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A1681" w14:textId="77777777" w:rsidR="008616C4" w:rsidRPr="00E34534" w:rsidRDefault="008616C4" w:rsidP="008616C4">
      <w:pPr>
        <w:spacing w:after="0" w:line="240" w:lineRule="auto"/>
        <w:jc w:val="center"/>
        <w:rPr>
          <w:rFonts w:ascii="Arial" w:hAnsi="Arial" w:cs="Arial"/>
          <w:b/>
          <w:bCs/>
          <w:color w:val="000000" w:themeColor="text1"/>
          <w:sz w:val="20"/>
          <w:szCs w:val="20"/>
        </w:rPr>
      </w:pPr>
      <w:bookmarkStart w:id="0" w:name="_GoBack"/>
      <w:r w:rsidRPr="00E34534">
        <w:rPr>
          <w:rFonts w:ascii="Arial" w:hAnsi="Arial" w:cs="Arial"/>
          <w:b/>
          <w:bCs/>
          <w:color w:val="000000" w:themeColor="text1"/>
          <w:sz w:val="20"/>
          <w:szCs w:val="20"/>
        </w:rPr>
        <w:t>MỤC 2</w:t>
      </w:r>
    </w:p>
    <w:p w14:paraId="409E4EDF" w14:textId="77777777" w:rsidR="008616C4" w:rsidRPr="00E34534" w:rsidRDefault="008616C4" w:rsidP="008616C4">
      <w:pPr>
        <w:spacing w:after="0" w:line="240" w:lineRule="auto"/>
        <w:jc w:val="center"/>
        <w:rPr>
          <w:rFonts w:ascii="Arial" w:hAnsi="Arial" w:cs="Arial"/>
          <w:b/>
          <w:color w:val="000000" w:themeColor="text1"/>
          <w:sz w:val="20"/>
          <w:szCs w:val="20"/>
        </w:rPr>
      </w:pPr>
      <w:r w:rsidRPr="00E34534">
        <w:rPr>
          <w:rFonts w:ascii="Arial" w:hAnsi="Arial" w:cs="Arial"/>
          <w:b/>
          <w:color w:val="000000" w:themeColor="text1"/>
          <w:sz w:val="20"/>
          <w:szCs w:val="20"/>
        </w:rPr>
        <w:t>NỘI DUNG VÀ PHƯƠNG PHÁP LẬP BÁO CÁO TÀI CHÍNH</w:t>
      </w:r>
    </w:p>
    <w:bookmarkEnd w:id="0"/>
    <w:p w14:paraId="14448C18" w14:textId="77777777" w:rsidR="008616C4" w:rsidRPr="00E34534" w:rsidRDefault="008616C4" w:rsidP="008616C4">
      <w:pPr>
        <w:spacing w:after="0" w:line="240" w:lineRule="auto"/>
        <w:jc w:val="center"/>
        <w:rPr>
          <w:rFonts w:ascii="Arial" w:hAnsi="Arial" w:cs="Arial"/>
          <w:color w:val="000000" w:themeColor="text1"/>
          <w:sz w:val="20"/>
          <w:szCs w:val="20"/>
        </w:rPr>
      </w:pPr>
    </w:p>
    <w:p w14:paraId="24BF285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A. Những thông tin chung về doanh nghiệp</w:t>
      </w:r>
    </w:p>
    <w:p w14:paraId="547B979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Trong Báo cáo tài chính năm, doanh nghiệp phải trình bày các thông tin chung sau:</w:t>
      </w:r>
    </w:p>
    <w:p w14:paraId="2472D9E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Tên và địa chỉ của doanh nghiệp báo cáo;</w:t>
      </w:r>
    </w:p>
    <w:p w14:paraId="651EB4F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Nêu rõ Báo cáo tài chính này là Báo cáo tài chính riêng của doanh nghiệp, Báo cáo tài chính tổng hợp hay Báo cáo tài chính hợp nhất của công ty mẹ, tập đoàn;</w:t>
      </w:r>
    </w:p>
    <w:p w14:paraId="6611EC4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Ngày kết thúc kỳ kế toán;</w:t>
      </w:r>
    </w:p>
    <w:p w14:paraId="58A1691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Ngày phê duyệt Báo cáo tài chính;</w:t>
      </w:r>
    </w:p>
    <w:p w14:paraId="434A157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Đơn vị tiền tệ dùng để ghi sổ kế toán;</w:t>
      </w:r>
    </w:p>
    <w:p w14:paraId="0C25415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Đơn vị tiền tệ dùng để lập và trình bày Báo cáo tài chính.</w:t>
      </w:r>
    </w:p>
    <w:p w14:paraId="0C49077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B. Hướng dẫn lập và trình bày Báo cáo tình hình tài chính năm</w:t>
      </w:r>
    </w:p>
    <w:p w14:paraId="68B03E0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1. Lập và trình bày Báo cáo tình hình tài chính của doanh nghiệp đáp ứng giả định hoạt động liên tục</w:t>
      </w:r>
    </w:p>
    <w:p w14:paraId="4C48EF5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1.1. Mục đích của Báo cáo tình hình tài chính</w:t>
      </w:r>
    </w:p>
    <w:p w14:paraId="25135B37" w14:textId="116F6716"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Báo cáo tình hình tài chính là Báo cáo tài chính tổng hợp, phản ánh tổng quát toàn bộ giá trị tài sản hiện có và nguồn hình thành tài sản đó của doanh nghiệp tại một thời điểm nhất định</w:t>
      </w:r>
      <w:r w:rsidR="006F2424">
        <w:rPr>
          <w:rFonts w:ascii="Arial" w:hAnsi="Arial" w:cs="Arial"/>
          <w:color w:val="000000" w:themeColor="text1"/>
          <w:sz w:val="20"/>
          <w:szCs w:val="20"/>
        </w:rPr>
        <w:t>. S</w:t>
      </w:r>
      <w:r w:rsidRPr="00E34534">
        <w:rPr>
          <w:rFonts w:ascii="Arial" w:hAnsi="Arial" w:cs="Arial"/>
          <w:color w:val="000000" w:themeColor="text1"/>
          <w:sz w:val="20"/>
          <w:szCs w:val="20"/>
        </w:rPr>
        <w:t>ố liệu trên Báo cáo tình hình tài chính cho biết toàn bộ giá trị tài sản hiện có của doanh nghiệp theo cơ cấu của tài sản và cơ cấu nguồn vốn hình thành các tài sản đó. Căn cứ vào Báo cáo tình hình tài chính có thể nhận xét, đánh giá khái quát tình hình tài chính của doanh nghiệp.</w:t>
      </w:r>
    </w:p>
    <w:p w14:paraId="729F08B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1.2. Nguyên tắc lập và trình bày Báo cáo tình hình tài chính</w:t>
      </w:r>
    </w:p>
    <w:p w14:paraId="5A1D8BF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1.2.1. Theo quy định tại Chuẩn mực kế toán Việt Nam số 21 - Trình bày Báo cáo tài chính, khi doanh nghiệp lập và trình bày Báo cáo tình hình tài chính phải tuân thủ các nguyên tắc chung về lập và trình bày Báo cáo tài chính. Ngoài ra, trên Báo cáo tình hình tài chính, các khoản mục Tài sản và Nợ phải trả phải được trình bày riêng biệt thành ngắn hạn và dài hạn theo quy định tại Điều 20 Thông tư này.</w:t>
      </w:r>
    </w:p>
    <w:p w14:paraId="3A8EC9B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1.2.2. Khi lập Báo cáo tình hình tài chính tổng hợp giữa doanh nghiệp và các đơn vị trực thuộc, doanh nghiệp phải thực hiện loại trừ tất cả số dư của các khoản mục phát sinh từ các giao dịch nội bộ, như các khoản phải thu, phải trả, cho vay nội bộ,... giữa doanh nghiệp và đơn vị trực thuộc, giữa các đơn vị trực thuộc với nhau.</w:t>
      </w:r>
    </w:p>
    <w:p w14:paraId="12DD1C3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Kỹ thuật loại trừ các khoản mục nội bộ khi tổng hợp Báo cáo giữa doanh nghiệp và đơn vị trực thuộc được thực hiện tương tự như kỹ thuật hợp nhất Báo cáo tài chính.</w:t>
      </w:r>
    </w:p>
    <w:p w14:paraId="478F4BC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1.2.3. Các chỉ tiêu không có số liệu được miễn trình bày trên Báo cáo tình hình tài chính. Doanh nghiệp chủ động đánh lại số thứ tự của các chỉ tiêu theo nguyên tắc liên tục trong mỗi phần nhưng không được đánh lại “Mã số” chỉ tiêu.</w:t>
      </w:r>
    </w:p>
    <w:p w14:paraId="5F5C0D0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1.3. Cơ sở lập Báo cáo tình hình tài chính</w:t>
      </w:r>
    </w:p>
    <w:p w14:paraId="696CB4A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Căn cứ vào sổ kế toán tổng hợp;</w:t>
      </w:r>
    </w:p>
    <w:p w14:paraId="0A5B9F8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Căn cứ vào sổ, thẻ kế toán chi tiết hoặc Bảng tổng hợp chi tiết;</w:t>
      </w:r>
    </w:p>
    <w:p w14:paraId="780483C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color w:val="000000" w:themeColor="text1"/>
          <w:sz w:val="20"/>
          <w:szCs w:val="20"/>
        </w:rPr>
        <w:t>Căn cứ vào Báo cáo tình hình tài chính năm trước (để trình bày cột đầu năm).</w:t>
      </w:r>
    </w:p>
    <w:p w14:paraId="603FE2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1.4. Nội dung và phương pháp lập các chỉ tiêu trong Báo cáo tình hình tài chính của doanh nghiệp đáp ứng giả định hoạt động liên tục (Mẫu B01- DN)</w:t>
      </w:r>
    </w:p>
    <w:p w14:paraId="0DD1C88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a) Tài sản ngắn hạn (Mã số 100)</w:t>
      </w:r>
    </w:p>
    <w:p w14:paraId="4405B42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Tài sản ngắn hạn phản ánh tổng giá trị tiền, các khoản tương đương tiền và các tài sản ngắn hạn khác có thể chuyển đổi thành tiền, có thể bán hay sử dụng trong thời hạn không quá 12 tháng hoặc trong một chu kỳ kinh doanh thông thường kể từ thời điểm kết thúc kỳ kế toán, gồm: Tiền, các khoản tương đương tiền, các khoản đầu tư tài chính ngắn hạn, các khoản phải thu ngắn hạn, hàng tồn kho, tài sản sinh học ngắn hạn và tài sản ngắn hạn khác.</w:t>
      </w:r>
    </w:p>
    <w:p w14:paraId="29DD64A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Mã số 100 = Mã số 110 + Mã số 120 + Mã số 130 + Mã số 140 + Mã số 150 +Mã số 160.</w:t>
      </w:r>
    </w:p>
    <w:p w14:paraId="2D6C549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b/>
          <w:i/>
          <w:color w:val="000000" w:themeColor="text1"/>
          <w:sz w:val="20"/>
          <w:szCs w:val="20"/>
        </w:rPr>
        <w:t>Tiền và các khoản tương đương tiền (Mã số 110)</w:t>
      </w:r>
    </w:p>
    <w:p w14:paraId="2FF69FA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số tiền và các khoản tương đương tiền hiện có của doanh nghiệp tại thời điểm kết thúc kỳ kế toán, gồm: Tiền mặt tại quỹ, tiền gửi không kỳ hạn, tiền đang chuyển và các khoản tương đương tiền của doanh nghiệp. Đối với các khoản tiền và tương đương tiền doanh nghiệp bị hạn chế sử dụng thì không được trình bày tại chỉ tiêu này mà phải trình bày tại chỉ tiêu Tài sản ngắn hạn khác (Mã số 165) hoặc Tài sản dài hạn khác (Mã số 274).</w:t>
      </w:r>
    </w:p>
    <w:p w14:paraId="23572E8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110 = Mã số 111 + Mã số 112.</w:t>
      </w:r>
    </w:p>
    <w:p w14:paraId="62A16DC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Tiền (Mã số 111)</w:t>
      </w:r>
    </w:p>
    <w:p w14:paraId="65FD389E" w14:textId="365954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phản ánh toàn bộ số tiền hiện có của doanh nghiệp tại thời điểm kết thúc kỳ kế toán, gồm: Tiền mặt tại quỹ của doanh nghiệp, tiền gửi không kỳ hạn tại các ngân hàng,... theo quy định của pháp luật và tiền đang chuyển</w:t>
      </w:r>
      <w:r w:rsidR="00D9326F">
        <w:rPr>
          <w:rFonts w:ascii="Arial" w:hAnsi="Arial" w:cs="Arial"/>
          <w:color w:val="000000" w:themeColor="text1"/>
          <w:sz w:val="20"/>
          <w:szCs w:val="20"/>
        </w:rPr>
        <w:t>.</w:t>
      </w:r>
      <w:r w:rsidRPr="00E34534">
        <w:rPr>
          <w:rFonts w:ascii="Arial" w:hAnsi="Arial" w:cs="Arial"/>
          <w:color w:val="000000" w:themeColor="text1"/>
          <w:sz w:val="20"/>
          <w:szCs w:val="20"/>
        </w:rPr>
        <w:t xml:space="preserve"> </w:t>
      </w:r>
      <w:r w:rsidR="00D9326F">
        <w:rPr>
          <w:rFonts w:ascii="Arial" w:hAnsi="Arial" w:cs="Arial"/>
          <w:color w:val="000000" w:themeColor="text1"/>
          <w:sz w:val="20"/>
          <w:szCs w:val="20"/>
        </w:rPr>
        <w:t>S</w:t>
      </w:r>
      <w:r w:rsidRPr="00E34534">
        <w:rPr>
          <w:rFonts w:ascii="Arial" w:hAnsi="Arial" w:cs="Arial"/>
          <w:color w:val="000000" w:themeColor="text1"/>
          <w:sz w:val="20"/>
          <w:szCs w:val="20"/>
        </w:rPr>
        <w:t>ố liệu để ghi vào chỉ tiêu “Tiền” là tổng số dư Nợ chi tiết của các Tài khoản 111 - Tiền mặt, Tài khoản 112 - Tiền gửi không kỳ hạn và Tài khoản 113 - Tiền đang chuyển (chỉ bao gồm các khoản tiền doanh nghiệp không bị hạn chế sử dụng) tại thời điểm kết thúc kỳ kế toán. Ngoài ra, trong quá trình lập Báo cáo tình hình tài chính nếu nhận thấy các khoản tiền được phản ánh ở chỉ tiêu khác thỏa mãn định nghĩa tiền thì được trình bày vào chỉ tiêu này.</w:t>
      </w:r>
    </w:p>
    <w:p w14:paraId="3E71F09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Các khoản tương đương tiền (Mã số 112)</w:t>
      </w:r>
    </w:p>
    <w:p w14:paraId="3428DAD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đầu tư ngắn hạn có thời hạn thu hồi không quá 3 tháng kể từ ngày đầu tư, có khả năng chuyển đổi dễ dàng thành một lượng tiền xác định và không có rủi ro trong việc chuyển đổi thành tiền tại thời điểm kết thúc kỳ kế toán.</w:t>
      </w:r>
    </w:p>
    <w:p w14:paraId="1E5FD36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căn cứ vào số dư Nợ chi tiết của Tài khoản 1281 - Tiền gửi có kỳ hạn (chi tiết các khoản tiền gửi có kỳ hạn gốc không quá 3 tháng) và Tài khoản 1288 - Các khoản đầu tư khác nắm giữ đến ngày đáo hạn (chi tiết các khoản đủ tiêu chuẩn phân loại là tương đương tiền nhưng doanh nghiệp không bị hạn chế sử dụng). Ngoài ra, trong quá trình lập Báo cáo tình hình tài chính, nếu nhận thấy các khoản được phản ánh ở các tài khoản khác thỏa mãn định nghĩa tương đương tiền thì doanh nghiệp được phép trình bày trong chỉ tiêu này. Các khoản tương đương tiền có thể bao gồm: Kỳ phiếu ngân hàng, tín phiếu kho bạc, tiền gửi có kỳ hạn gốc không quá 3 tháng,...</w:t>
      </w:r>
    </w:p>
    <w:p w14:paraId="5D3DEED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Các khoản trước đây được phân loại là tương đương tiền nhưng quá hạn chưa thu hồi được phải chuyển sang trình bày tại các chỉ tiêu khác, phù hợp với nội dung của từng khoản mục.</w:t>
      </w:r>
    </w:p>
    <w:p w14:paraId="2C00481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Đầu tư tài chính ngắn hạn (Mã số 120)</w:t>
      </w:r>
    </w:p>
    <w:p w14:paraId="21DB0EC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tổng giá trị của các khoản đầu tư ngắn hạn (sau khi đã trừ đi dự phòng giảm giá chứng khoán kinh doanh, dự phòng đầu tư nắm giữ đến ngày đáo hạn ngắn hạn và dự phòng tổn thất các khoản đầu tư ngắn hạn khác), bao gồm: Chứng khoán nắm giữ vì mục đích kinh doanh, các khoản đầu tư nắm giữ đến ngày đáo hạn ngắn hạn và các khoản đầu tư khác có kỳ hạn còn lại không quá 12 tháng kể từ thời điểm kết thúc kỳ kế toán.</w:t>
      </w:r>
    </w:p>
    <w:p w14:paraId="6BD2890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Các khoản đầu tư tài chính ngắn hạn được phản ánh trong chỉ tiêu này không bao gồm các khoản đầu tư ngắn hạn đã được trình bày trong chỉ tiêu “Các khoản tương đương tiền”.</w:t>
      </w:r>
    </w:p>
    <w:p w14:paraId="06E0069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120 = Mã số 121+ Mã số 122 + Mã số 123 + Mã số 124 + Mã số 125+Mã số 126</w:t>
      </w:r>
    </w:p>
    <w:p w14:paraId="5B68E2E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Chứng khoán kinh doanh (Mã số 121)</w:t>
      </w:r>
    </w:p>
    <w:p w14:paraId="61D4DBC1" w14:textId="773376A3"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các khoản chứng khoán và các công cụ tài chính khác nắm giữ vì mục đích kinh doanh tại thời điểm kết thúc kỳ kế toán (nắm giữ với mục đích chờ tăng giá để bán ra kiếm lời). Chứng khoán kinh doanh bao gồm: cổ phiếu, trái phiếu, các loại chứng khoán và công cụ tài chính khác (chứng chỉ quỹ, quyền mua cổ phần, chứng quyền, quyền chọn mua, quyền chọn bán, hợp đồng tương lai, thương phiếu, hối phiếu, các khoản nợ/cho vay được doanh nghiệp mua bán lại để kiếm lời,...)</w:t>
      </w:r>
      <w:r w:rsidR="00D9326F">
        <w:rPr>
          <w:rFonts w:ascii="Arial" w:hAnsi="Arial" w:cs="Arial"/>
          <w:color w:val="000000" w:themeColor="text1"/>
          <w:sz w:val="20"/>
          <w:szCs w:val="20"/>
        </w:rPr>
        <w:t>.</w:t>
      </w:r>
      <w:r w:rsidRPr="00E34534">
        <w:rPr>
          <w:rFonts w:ascii="Arial" w:hAnsi="Arial" w:cs="Arial"/>
          <w:color w:val="000000" w:themeColor="text1"/>
          <w:sz w:val="20"/>
          <w:szCs w:val="20"/>
        </w:rPr>
        <w:t xml:space="preserve"> </w:t>
      </w:r>
      <w:r w:rsidR="00D9326F">
        <w:rPr>
          <w:rFonts w:ascii="Arial" w:hAnsi="Arial" w:cs="Arial"/>
          <w:color w:val="000000" w:themeColor="text1"/>
          <w:sz w:val="20"/>
          <w:szCs w:val="20"/>
        </w:rPr>
        <w:t>S</w:t>
      </w:r>
      <w:r w:rsidRPr="00E34534">
        <w:rPr>
          <w:rFonts w:ascii="Arial" w:hAnsi="Arial" w:cs="Arial"/>
          <w:color w:val="000000" w:themeColor="text1"/>
          <w:sz w:val="20"/>
          <w:szCs w:val="20"/>
        </w:rPr>
        <w:t>ố liệu để ghi vào chỉ tiêu này là số dư Nợ của Tài khoản 121 - Chứng khoán kinh doanh tại thời điểm kết thúc kỳ kế toán.</w:t>
      </w:r>
    </w:p>
    <w:p w14:paraId="3DFF6B4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giảm giá chứng khoán kinh doanh (Mã số 122)</w:t>
      </w:r>
    </w:p>
    <w:p w14:paraId="0AC37FC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giảm giá của các khoản chứng khoán kinh doanh tại thời điểm kết thúc kỳ kế toán, số liệu để ghi vào chỉ tiêu này là số dư Có của Tài khoản 2291 - Dự phòng giảm giá chứng khoán kinh doanh tại thời điểm kết thúc kỳ kế toán và được ghi bằng số âm dưới hình thức ghi trong ngoặc đơn (...).</w:t>
      </w:r>
    </w:p>
    <w:p w14:paraId="0909A7E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lastRenderedPageBreak/>
        <w:t>+ Đầu tư nắm giữ đến ngày đáo hạn ngắn hạn (Mã số 123)</w:t>
      </w:r>
    </w:p>
    <w:p w14:paraId="5279E0C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đầu tư nắm giữ đến ngày đáo hạn có kỳ hạn còn lại từ 12 tháng trở xuống kể từ thời điểm kết thúc kỳ kế toán, như tiền gửi có kỳ hạn, trái phiếu, thương phiếu, các khoản cho vay và các loại chứng khoán nợ khác và không được phân loại là tương đương tiền. Chỉ tiêu này không bao gồm các khoản đầu tư nắm giữ đến ngày đáo hạn đã được trình bày trong chỉ tiêu “Các khoản tương đương tiền”, số liệu để ghi vào chỉ tiêu này là số dư Nợ chi tiết của các Tài khoản 1281 - Tiền gửi có kỳ hạn, Tài khoản 1282 - Trái phiếu, Tài khoản 1283 - Cho vay, Tài khoản 1288 - Các khoản đầu tư khác nắm giữ đến ngày đáo hạn tại thời điểm kết thúc kỳ kế toán.</w:t>
      </w:r>
    </w:p>
    <w:p w14:paraId="28B189D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đầu tư nắm giữ đến ngày đáo hạn ngắn hạn (Mã số 124)</w:t>
      </w:r>
    </w:p>
    <w:p w14:paraId="3E02AD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đầu tư nắm giữ đến ngày đáo hạn ngắn hạn tại thời điểm kết thúc kỳ kế toán, số liệu để ghi vào chỉ tiêu này là số dư Có chi tiết của Tài khoản 2292 - Dự phòng tổn thất đầu tư vào đơn vị khác (dự phòng cho các khoản đầu tư nắm giữ đến ngày đáo hạn ngắn hạn) tại thời điểm kết thúc kỳ kế toán và được ghi bằng số âm dưới hình thức ghi trong ngoặc đơn (...).</w:t>
      </w:r>
    </w:p>
    <w:p w14:paraId="07B4421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Đầu tư ngắn hạn khác (Mã số 125)</w:t>
      </w:r>
    </w:p>
    <w:p w14:paraId="2958BC8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đầu tư vào hợp đồng BCC mà doanh nghiệp không có quyền đồng kiểm soát nhưng được hưởng lợi ích phụ thuộc vào lợi nhuận sau thuế của hợp đồng và có kỳ hạn còn lại không quá 12 tháng tại thời điểm kết thúc kỳ kế toán, số liệu để ghi vào chỉ tiêu này là số dư Nợ chi tiết của Tài khoản 2281 - Đầu tư góp vốn vào đơn vị khác tại thời điểm kết thúc kỳ kế toán.</w:t>
      </w:r>
    </w:p>
    <w:p w14:paraId="4C4491A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tổn thất các khoản đầu tư ngắn hạn khác (Mã số 126)</w:t>
      </w:r>
    </w:p>
    <w:p w14:paraId="7D93B57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dự phòng các khoản đầu tư vào hợp đồng BCC mà doanh nghiệp không có quyền đồng kiểm soát nhưng được hưởng lợi ích phụ thuộc vào lợi nhuận sau thuế của hợp đồng và có kỳ hạn còn lại không quá 12 tháng tại thời điểm kết thúc kỳ kế toán, số liệu để ghi vào chỉ tiêu này là số dư Có chi tiết của Tài khoản 2292 - Dự phòng tổn thất đầu tư vào đơn vị khác tại thời điểm kết thúc kỳ kế toán và được ghi bằng số âm dưới hình thức ghi trong ngoặc đơn (...).</w:t>
      </w:r>
    </w:p>
    <w:p w14:paraId="26A65AB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Các khoản phải thu ngắn hạn (Mã số 130)</w:t>
      </w:r>
    </w:p>
    <w:p w14:paraId="56F41F3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của các khoản phải thu có thời hạn thu hồi còn lại từ 12 tháng trở xuống hoặc trong một chu kỳ kinh doanh thông thường kể từ thời điểm kết thúc kỳ kế toán (sau khi trừ đi dự phòng phải thu ngắn hạn khó đòi), như: Phải thu ngắn hạn của khách hàng, trả trước cho người bán ngắn hạn, phải thu nội bộ ngắn hạn, phải thu theo tiến độ hợp đồng xây dựng, phải thu ngắn hạn khác, dự phòng phải thu ngắn hạn khó đòi, tài sản thiếu chờ xử lý.</w:t>
      </w:r>
    </w:p>
    <w:p w14:paraId="6E5F366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130 = Mã số 131 + Mã số 132 + Mã số 133 + Mã số 134 + Mã số 135+ Mã số 136 + Mã số 137.</w:t>
      </w:r>
    </w:p>
    <w:p w14:paraId="55B820E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thu ngắn hạn của khách hàng (Mã số 131)</w:t>
      </w:r>
    </w:p>
    <w:p w14:paraId="13D3435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tiền còn phải thu của khách hàng có kỳ hạn thu hồi còn lại từ 12 tháng trở xuống hoặc trong một chu kỳ kinh doanh thông thường kể từ thời điểm kết thúc kỳ kế toán, số liệu để ghi vào chỉ tiêu này căn cứ vào tổng số dư Nợ chi tiết của Tài khoản 131 - Phải thu của khách hàng mở theo từng khách hàng.</w:t>
      </w:r>
    </w:p>
    <w:p w14:paraId="2ACC33E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i/>
          <w:color w:val="000000" w:themeColor="text1"/>
          <w:sz w:val="20"/>
          <w:szCs w:val="20"/>
        </w:rPr>
        <w:t>Trả trước cho người bán ngắn hạn (Mã số 132)</w:t>
      </w:r>
    </w:p>
    <w:p w14:paraId="76EF2A8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tiền đã trả trước cho người bán từ 12 tháng trở xuống hoặc trong một chu kỳ kinh doanh thông thường để mua hàng hóa, dịch vụ nhưng chưa nhận được tại thời điểm kết thúc kỳ kế toán, số liệu để ghi vào chỉ tiêu này căn cứ vào tổng số dư Nợ chi tiết của Tài khoản 331 - Phải trả cho người bán mở theo từng người bán.</w:t>
      </w:r>
    </w:p>
    <w:p w14:paraId="5040986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thu nội bộ ngắn hạn (Mã số 133)</w:t>
      </w:r>
    </w:p>
    <w:p w14:paraId="592362F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phải thu giữa doanh nghiệp và đơn vị trực thuộc và giữa các đơn vị trực thuộc với nhau trong các quan hệ thanh toán ngoài quan hệ giao vốn mà có kỳ hạn thu hồi từ 12 tháng trở xuống hoặc trong một chu kỳ kinh doanh thông thường kể từ thời điểm kết thúc kỳ kế toán, số liệu để ghi vào chỉ tiêu này là số dư Nợ chi tiết của các Tài khoản 1362 - Phải thu nội bộ về chênh lệch tỷ giá, Tài khoản 1363 - Phải thu nội bộ về chi phí đi vay đủ điều kiện được vốn hóa, Tài khoản 1368 - Phải thu nội bộ khác tại thời điểm kết thúc kỳ kế toán. Khi doanh nghiệp lập Báo cáo tình hình tài chính tổng hợp với đơn vị trực thuộc, chỉ tiêu này được bù trừ với chỉ tiêu “Phải trả nội bộ ngắn hạn” trên Báo cáo tình hình tài chính của các đơn vị trực thuộc.</w:t>
      </w:r>
    </w:p>
    <w:p w14:paraId="3D9946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lastRenderedPageBreak/>
        <w:t>+ Phải thu theo tiến độ hợp đồng xây dựng (Mã số 134)</w:t>
      </w:r>
    </w:p>
    <w:p w14:paraId="3C41A7D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chênh lệch giữa tổng số doanh thu đã ghi nhận lũy kế tương ứng với phần công việc đã hoàn thành lớn hơn tổng số tiền lũy kế khách hàng phải thanh toán theo tiến độ hợp đồng xây dựng đến cuối kỳ báo cáo của các hợp đồng xây dựng dở dang, số liệu để ghi vào chỉ tiêu này căn cứ vào số dư Nợ chi tiết của Tài khoản 337 - Thanh toán theo tiến độ hợp đồng xây dựng.</w:t>
      </w:r>
    </w:p>
    <w:p w14:paraId="3DD1BFF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thu ngắn hạn khác (Mã số 135)</w:t>
      </w:r>
    </w:p>
    <w:p w14:paraId="32BE828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phải thu khác có kỳ hạn thu hồi còn lại từ 12 tháng trở xuống hoặc trong một chu kỳ kinh doanh thông thường kể từ thời điểm kết thúc kỳ kế toán, như: Phải thu từ hợp đồng BCC mà doanh nghiệp đồng kiểm soát; phải thu về các khoản đã chi hộ ngắn hạn; tiền lãi, cổ tức, lợi nhuận được chia bằng tiền hoặc tài sản phi tiền tệ; các khoản tạm ứng, ký quỹ, ký cược ngắn hạn; cho mượn tạm thời;... số liệu để ghi vào chỉ tiêu này là số dư Nợ chi tiết của các Tài khoản 1388 - Phải thu khác, Tài khoản 334 - Phải trả người lao động, Tài khoản 338 - Phải trả, phải nộp khác, Tài khoản 141 - Tạm ứng, Tài khoản 244 - Ký quỹ, ký cược tại thời điểm kết thúc kỳ kế toán.</w:t>
      </w:r>
    </w:p>
    <w:p w14:paraId="51A180E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phải thu ngắn hạn khó đòi (Mã số 136)</w:t>
      </w:r>
    </w:p>
    <w:p w14:paraId="3BDB094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cho các khoản phải thu ngắn hạn khó đòi tại thời điểm kết thúc kỳ kế toán, số liệu để ghi vào chỉ tiêu này là số dư Có chi tiết của Tài khoản 2293 - Dự phòng phải thu khó đòi tại thời điểm kết thúc kỳ kế toán (chi tiết dự phòng cho các khoản phải thu ngắn hạn khó đòi) và được ghi bằng số âm dưới hình thức ghi trong ngoặc đơn (...).</w:t>
      </w:r>
    </w:p>
    <w:p w14:paraId="5D0040E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Tài sản thiếu chờ xử lý (Mã số 137)</w:t>
      </w:r>
    </w:p>
    <w:p w14:paraId="6DC6189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các tài sản thiếu chưa rõ nguyên nhân đang chờ xử lý tại thời điểm kết thúc kỳ kế toán, số liệu để ghi vào chỉ tiêu này là số dư Nợ Tài khoản 1381 - Tài sản thiếu chờ xử lý tại thời điểm kết thúc kỳ kế toán.</w:t>
      </w:r>
    </w:p>
    <w:p w14:paraId="63AAF1D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lập Báo cáo tài chính, nếu doanh nghiệp không có bằng chứng chắc chắn cho thấy tài sản thiếu chờ xử lý có khả năng thu hồi thì doanh nghiệp phải ghi nhận giá trị tài sản thiếu đó vào chi phí để xác định kết quả kinh doanh trong kỳ. Đồng thời, doanh nghiệp phải thuyết minh trên Báo cáo tài chính về giá trị tài sản thiếu chờ xử lý đã được ghi nhận vào kết quả kinh doanh trong kỳ, thời hạn doanh nghiệp dự kiến sẽ xác định rõ được nguyên nhân của từng loại tài sản thiếu chờ xử lý trên Báo cáo tài chính kỳ này, kết quả xử lý tài sản thiếu chờ xử lý đã phản ánh trên Báo cáo tài chính kỳ trước,...</w:t>
      </w:r>
    </w:p>
    <w:p w14:paraId="300C7E9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Hàng tồn kho (Mã số 140)</w:t>
      </w:r>
    </w:p>
    <w:p w14:paraId="6A60B37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hiện có của các loại hàng tồn kho dự trữ cho quá trình sản xuất, kinh doanh của doanh nghiệp (sau khi trừ đi dự phòng giảm giá hàng tồn kho) tại thời điểm kết thúc kỳ kế toán.</w:t>
      </w:r>
    </w:p>
    <w:p w14:paraId="1AD1521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140 = Mã số 141 + Mã số 142.</w:t>
      </w:r>
    </w:p>
    <w:p w14:paraId="6B480EB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Hàng tồn kho (Mã số 141)</w:t>
      </w:r>
    </w:p>
    <w:p w14:paraId="466A00D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giá trị của hàng tồn kho thuộc quyền sở hữu của doanh nghiệp và chưa xác định là đã bán trong kỳ, có thời gian luân chuyển từ 12 tháng trở xuống hoặc trong một chu kỳ kinh doanh thông thường kể từ thời điểm kết thúc kỳ kế toán. Chỉ tiêu này không bao gồm giá trị chi phí sản xuất kinh doanh dở dang dài hạn và giá trị thiết bị, vật tư, phụ tùng thay thế dài hạn. Số liệu để ghi vào chỉ tiêu này là số dư Nợ chi tiết của các Tài khoản 151 - Hàng mua đang đi đường, Tài khoản 152 - Nguyên liệu, vật liệu, Tài khoản 153 - Công cụ, dụng cụ, Tài khoản 154 - Chi phí sản xuất, kinh doanh dở dang, Tài khoản 155 - Sản phẩm, Tài khoản 156 - Hàng hóa, Tài khoản 157 - Hàng gửi đi bán, Tài khoản 158 - Nguyên liệu, vật tư tại kho bảo thuế tại thời điểm kết thúc kỳ kế toán.</w:t>
      </w:r>
    </w:p>
    <w:p w14:paraId="6BAFEB8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Khoản chi phí sản xuất, kinh doanh dở dang có thời hạn thu hồi trên 12 tháng hoặc hơn một chu kỳ kinh doanh thông thường kể từ thời điểm kết thúc kỳ kế toán không thỏa mãn định nghĩa về hàng tồn kho theo Chuẩn mực kế toán Việt Nam thì không được trình bày trong chỉ tiêu này mà trình bày tại chỉ tiêu “Chi phí sản xuất, kinh doanh dở dang dài hạn” (Mã số 251).</w:t>
      </w:r>
    </w:p>
    <w:p w14:paraId="56EBCB0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Khoản thiết bị, vật tư, phụ tùng thay thế có thời hạn thu hồi trên 12 tháng hoặc hơn một chu kỳ kinh doanh thông thường kể từ thời điểm kết thúc kỳ kế toán không thỏa mãn định nghĩa về hàng tồn kho theo Chuẩn mực kế toán Việt Nam thì không được trình bày trong chỉ tiêu này mà trình bày tại chỉ tiêu “Thiết bị, vật tư, phụ tùng thay thế dài hạn” (Mã số 273).</w:t>
      </w:r>
    </w:p>
    <w:p w14:paraId="2ED880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giảm giá hàng tồn kho (Mã số 142)</w:t>
      </w:r>
    </w:p>
    <w:p w14:paraId="42C731E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phản ánh khoản dự phòng giảm giá của các loại hàng tồn kho tại thời điểm kết thúc kỳ kế toán sau khi trừ số dự phòng giảm giá đã lập cho các khoản chi phí sản xuất, kinh doanh dở dang dài hạn và thiết bị, vật tư, phụ tùng thay thế dài hạn. Số liệu để ghi vào chỉ tiêu này là số dư Có chi tiết của Tài khoản 2294 - Dự phòng giảm giá hàng tồn kho tại thời điểm kết thúc kỳ kế toán (chi tiết dự phòng cho các khoản mục được trình bày là hàng tồn kho trong chỉ tiêu Mã số 141) và được ghi bằng số âm dưới hình thức ghi trong ngoặc đơn (...).</w:t>
      </w:r>
    </w:p>
    <w:p w14:paraId="6ED23E9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số dự phòng giảm giá của chi phí sản xuất, kinh doanh dở dang dài hạn và thiết bị, vật tư, phụ tùng thay thế dài hạn.</w:t>
      </w:r>
    </w:p>
    <w:p w14:paraId="12B8E2C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Tài sản sinh học ngắn hạn (Mã số 150)</w:t>
      </w:r>
    </w:p>
    <w:p w14:paraId="59DFD82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giá trị hiện có của các loại tài sản sinh học (gồm súc vật nuôi lấy sản phẩm một lần và cây trồng theo mùa vụ hoặc lấy sản phẩm một lần) có thời gian dự kiến thu hoạch từ 12 tháng trở xuống hoặc trong một chu kỳ kinh doanh thông thường kể từ thời điểm kết thúc kỳ kế toán (sau khi trừ đi dự phòng tổn thất tài sản sinh học ngắn hạn) tại thời điểm kết thúc kỳ kế toán.</w:t>
      </w:r>
    </w:p>
    <w:p w14:paraId="7B7472C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150 = Mã số 151 + Mã số 152+ Mã số 153.</w:t>
      </w:r>
    </w:p>
    <w:p w14:paraId="3D6382D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Súc vật nuôi lấy sản phẩm một lần ngắn hạn (Mã số 151)</w:t>
      </w:r>
    </w:p>
    <w:p w14:paraId="2D9EA65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giá trị của súc vật nuôi lấy sản phẩm một lần, có thời gian dự kiến thu hoạch từ 12 tháng trở xuống hoặc trong một chu kỳ kinh doanh thông thường kể từ thời điểm kết thúc kỳ kế toán, số liệu để ghi vào chỉ tiêu này là số dư Nợ chi tiết của Tài khoản 2152 - Súc vật nuôi lấy sản phẩm một lần tại thời điểm kết thúc kỳ kế toán.</w:t>
      </w:r>
    </w:p>
    <w:p w14:paraId="3A60B26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Cây trồng theo mùa vụ hoặc lấy sản phẩm một lần ngắn hạn (Mã số 152)</w:t>
      </w:r>
    </w:p>
    <w:p w14:paraId="2AA8B5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giá trị của cây trồng theo mùa vụ hoặc lấy sản phẩm một lần có thời gian dự kiến thu hoạch từ 12 tháng trở xuống hoặc trong một chu kỳ kinh doanh thông thường kể từ thời điểm kết thúc kỳ kế toán, số liệu để ghi vào chỉ tiêu này là số dư Nợ chi tiết của Tài khoản 2153 - Cây trồng theo mùa vụ hoặc lấy sản phẩm một lần tại thời điểm kết thúc kỳ kế toán.</w:t>
      </w:r>
    </w:p>
    <w:p w14:paraId="2548673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tổn thất tài sản sinh học ngắn hạn (Mã số 153)</w:t>
      </w:r>
    </w:p>
    <w:p w14:paraId="65AC6FC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giảm giá đã trích lập cho các loại tài sản sinh học ngắn hạn tại thời điểm kết thúc kỳ kế toán, số liệu để ghi vào chỉ tiêu này là số dư Có chi tiết của Tài khoản 2295 - Dự phòng tổn thất tài sản sinh học tại thời điểm kết thúc kỳ kế toán, chi tiết dự phòng cho các tài sản sinh học được trình bày trong chỉ tiêu Mã số 151, 152 và được ghi bằng số âm dưới hình thức ghi trong ngoặc đơn (...).</w:t>
      </w:r>
    </w:p>
    <w:p w14:paraId="234964D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b/>
          <w:i/>
          <w:color w:val="000000" w:themeColor="text1"/>
          <w:sz w:val="20"/>
          <w:szCs w:val="20"/>
        </w:rPr>
        <w:t>Tài sản ngắn hạn khác (Mã số 160)</w:t>
      </w:r>
    </w:p>
    <w:p w14:paraId="51AD3D8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tổng giá trị các tài sản ngắn hạn khác có thời hạn thu hồi hoặc sử dụng từ 12 tháng trở xuống kể từ thời điểm kết thúc kỳ kế toán, như chi phí chờ phân bổ ngắn hạn, thuế GTGT còn được khấu trừ, các khoản thuế và các khoản khác phải thu Nhà nước, giao dịch mua bán lại trái phiếu Chính phủ và tài sản ngắn hạn khác tại thời điểm kết thúc kỳ kế toán.</w:t>
      </w:r>
    </w:p>
    <w:p w14:paraId="7E1E463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160 = Mã số 161 + Mã số 162 + Mã số 163 + Mã số 164 + Mã số 165.</w:t>
      </w:r>
    </w:p>
    <w:p w14:paraId="6A77EA6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Chi phí chờ phân bổ ngắn hạn (Mã số 161)</w:t>
      </w:r>
    </w:p>
    <w:p w14:paraId="1568E74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khoản chi phí chờ phân bổ có thời gian phân bổ từ 12 tháng trở xuống hoặc trong một chu kỳ kinh doanh thông thường kể từ thời điểm phát sinh chi phí chờ phân bổ. số liệu để ghi vào chi tiêu “Chi phí chờ phân bổ ngắn hạn” là số dư Nợ chi tiết của Tài khoản 242 - Chi phí chờ phân bổ tại thời điểm kết thúc kỳ kế toán.</w:t>
      </w:r>
    </w:p>
    <w:p w14:paraId="747CA76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Thuế giá trị gia tăng được khấu trừ (Mã số 162)</w:t>
      </w:r>
    </w:p>
    <w:p w14:paraId="6D2E8E0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thuế GTGT còn được khấu trừ hoặc còn được hoàn lại tại thời điểm kết thúc kỳ kế toán, số liệu để ghi vào chỉ tiêu “Thuế giá trị gia tăng được khấu trừ” căn cứ vào số dư Nợ của Tài khoản 133 - Thuế giá trị gia tăng được khấu trừ tại thời điểm kết thúc kỳ kế toán.</w:t>
      </w:r>
    </w:p>
    <w:p w14:paraId="2E0C8A2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Thuế và các khoản khác phải thu nhà nước (Mã số 163)</w:t>
      </w:r>
    </w:p>
    <w:p w14:paraId="321BBBC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thuế và các khoản khác nộp thừa cho Nhà nước tại thời điểm kết thúc kỳ kế toán, số liệu để ghi vào chỉ tiêu này căn cứ vào số dư Nợ chi tiết các Tài khoản 1383 - Thuế TTĐB của hàng nhập khẩu, Tài khoản 333 - Thuế và các khoản phải nộp Nhà nước tại thời điểm kết thúc kỳ kế toán.</w:t>
      </w:r>
    </w:p>
    <w:p w14:paraId="6CFF861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lastRenderedPageBreak/>
        <w:t>+ Giao dịch mua bán lại trái phiếu Chính phủ (Mã số 164)</w:t>
      </w:r>
    </w:p>
    <w:p w14:paraId="21C77D5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trái phiếu Chính phủ của bên mua khi chưa kết thúc thời hạn hợp đồng mua bán lại tại thời điểm kết thúc kỳ kế toán, số liệu để ghi vào chỉ tiêu “Giao dịch mua bán lại trái phiếu Chính phủ” là số dư Nợ của Tài khoản 171 - Giao dịch mua, bán lại trái phiếu Chính phủ tại thời điểm kết thúc kỳ kế toán.</w:t>
      </w:r>
    </w:p>
    <w:p w14:paraId="7D21395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i/>
          <w:color w:val="000000" w:themeColor="text1"/>
          <w:sz w:val="20"/>
          <w:szCs w:val="20"/>
        </w:rPr>
        <w:t>Tài sản ngắn hạn khác (Mã số 165)</w:t>
      </w:r>
    </w:p>
    <w:p w14:paraId="7EA2AA2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tài sản ngắn hạn khác, như: Kim khí quý, đá quý (không được phân loại là hàng tồn kho), các khoản đầu tư nắm giữ chờ tăng giá để bán kiếm lời không được phân loại là bất động sản đầu tư, như tranh, ảnh, vật phẩm khác có giá trị tại thời điểm kết thúc kỳ kế toán, số liệu để ghi vào chỉ tiêu này là số dư Nợ chi tiết của TK 2288 - Đầu tư khác và các khoản tiền và tương đương tiền doanh nghiệp bị hạn chế sử dụng trong ngắn hạn tại thời điểm kết thúc kỳ kế toán.</w:t>
      </w:r>
    </w:p>
    <w:p w14:paraId="4166A6A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b) Tài sản dài hạn (Mã số 200)</w:t>
      </w:r>
    </w:p>
    <w:p w14:paraId="1A146B0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trị giá các loại tài sản không được phản ánh trong chỉ tiêu tài sản ngắn hạn. Tài sản dài hạn là các tài sản có thời hạn thu hồi hoặc sử dụng trên 12 tháng hoặc hơn một chu kỳ kinh doanh thông thường kể từ thời điểm kết thúc kỳ kế toán, như: Các khoản phải thu dài hạn, tài sản cố định, tài sản sinh học dài hạn, bất động sản đầu tư, các khoản đầu tư tài chính dài hạn, tài sản dở dang dài hạn và tài sản dài hạn khác.</w:t>
      </w:r>
    </w:p>
    <w:p w14:paraId="1C5B9A6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200 = Mã số 210 + Mã số 220 + Mã số 230 + Mã số 240+ Mã số 250 + Mã số 260 + Mã số 270.</w:t>
      </w:r>
    </w:p>
    <w:p w14:paraId="013F429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Các khoản phải thu dài hạn (Mã số 210)</w:t>
      </w:r>
    </w:p>
    <w:p w14:paraId="72EAD7F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của các khoản phải thu có kỳ hạn thu hồi trên 12 tháng hoặc hơn một chu kỳ kinh doanh thông thường kể từ thời điểm kết thúc kỳ kế toán, như: Phải thu dài hạn của khách hàng, trả trước cho người bán dài hạn, vốn kinh doanh ở đơn vị trực thuộc, phải thu nội bộ dài hạn, phải thu dài hạn khác (sau khi trừ đi dự phòng phải thu dài hạn khó đòi).</w:t>
      </w:r>
    </w:p>
    <w:p w14:paraId="366C56F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210 = Mã số 211 + Mã số 212 + Mã số 213 + Mã số 214+ Mã số 215 + Mã số 216.</w:t>
      </w:r>
    </w:p>
    <w:p w14:paraId="7551B35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thu dài hạn của khách hàng (Mã số 211)</w:t>
      </w:r>
    </w:p>
    <w:p w14:paraId="5A5B3BB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tiền còn phải thu của khách hàng có kỳ hạn thu hồi trên 12 tháng hoặc hơn một chu kỳ kinh doanh thông thường kể từ thời điểm kết thúc kỳ kế toán, số liệu để ghi vào chỉ tiêu này căn cứ vào số dư Nợ chi tiết của Tài khoản 131 - Phải thu của khách hàng, mở chi tiết theo từng khách hàng.</w:t>
      </w:r>
    </w:p>
    <w:p w14:paraId="790E02F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Trả trước cho người bán dài hạn (Mã số 212)</w:t>
      </w:r>
    </w:p>
    <w:p w14:paraId="2995904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tiền đã trả trước cho người bán trên 12 tháng hoặc hơn một chu kỳ kinh doanh thông thường để mua hàng hóa, dịch vụ nhưng chưa nhận được tại thời điểm kết thúc kỳ kế toán, số liệu để ghi vào chỉ tiêu này căn cứ vào tổng số dư Nợ chi tiết của Tài khoản 331 - Phải trả cho người bán mở theo từng người bán.</w:t>
      </w:r>
    </w:p>
    <w:p w14:paraId="69CC00A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Vốn kinh doanh ở đơn vị trực thuộc (Mã số 213)</w:t>
      </w:r>
    </w:p>
    <w:p w14:paraId="5240F35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chỉ ghi trên Báo cáo tình hình tài chính của trụ sở chính để phản ánh số vốn kinh doanh đã giao cho các đơn vị trực thuộc. Khi lập Báo cáo tình hình tài chính tổng hợp của toàn doanh nghiệp, chỉ tiêu này được bù trừ với chỉ tiêu “Phải trả nội bộ về vốn kinh doanh” (Mã số 335) hoặc chỉ tiêu “Vốn góp của chủ sở hữu” (Mã số 411) trên Báo cáo tình hình tài chính của các đơn vị trực thuộc, chi tiết phần vốn nhận của đơn vị cấp trên. Số liệu để ghi vào chỉ tiêu này căn cứ vào số dư Nợ của Tài khoản 1361 - vốn kinh doanh ở các đơn vị trực thuộc tại thời điểm kết thúc kỳ kế toán.</w:t>
      </w:r>
    </w:p>
    <w:p w14:paraId="20C4E63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thu nội bộ dài hạn (Mã số 214)</w:t>
      </w:r>
    </w:p>
    <w:p w14:paraId="3CC0A4F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phải thu giữa trụ sở chính với các đơn vị trực thuộc và giữa các đơn vị trực thuộc với nhau trong các quan hệ thanh toán ngoài quan hệ giao vốn, có kỳ hạn thu hồi còn lại trên 12 tháng hoặc hơn một chu kỳ kinh doanh thông thường kể từ thời điểm kết thúc kỳ kế toán, số liệu để ghi vào chỉ tiêu này căn cứ vào số dư Nợ chi tiết của các Tài khoản 1362 - Phải thu nội bộ về chênh lệch tỷ giá, Tài khoản 1363 - Phải thu nội bộ về chi phí đi vay đủ điều kiện được vốn hóa, Tài khoản 1368 - Phải thu nội bộ khác tại thời điểm kết thúc kỳ kế toán. Khi doanh nghiệp lập Báo cáo tình hình tài chính tổng hợp của doanh nghiệp, chỉ tiêu này được bù trừ với chỉ tiêu “Phải trả nội bộ dài hạn” trên Báo cáo tình hình tài chính của các đơn vị trực thuộc.</w:t>
      </w:r>
    </w:p>
    <w:p w14:paraId="45869C6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lastRenderedPageBreak/>
        <w:t>+ Phải thu dài hạn khác (Mã số 215)</w:t>
      </w:r>
    </w:p>
    <w:p w14:paraId="582A3BF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phản ánh các khoản phải thu khác có kỳ hạn thu hồi còn lại trên 12 tháng hoặc hơn một chu kỳ kinh doanh thông thường kể từ thời điểm kết thúc kỳ kế toán, như: Phải thu từ hợp đồng BCC đồng kiểm soát; Phải thu về các khoản đã chi hộ, tiền lãi, cổ tức được chia bằng tiền hoặc tài sản phi tiền tệ; Các khoản tạm ứng, ký quỹ, ký cược, cho mượn,... số liệu để ghi vào chỉ tiêu này căn cứ vào số dư Nợ chi tiết của các tài khoản: Tài khoản 1388 - Phải thu khác, Tài khoản 334 - Phải trả người lao động, Tài khoản 338 - Phải trả, phải nộp khác, Tài khoản 141 - Tạm ứng, Tài khoản 244 - Ký quỹ, </w:t>
      </w:r>
      <w:r w:rsidRPr="00E34534">
        <w:rPr>
          <w:rFonts w:ascii="Arial" w:hAnsi="Arial" w:cs="Arial"/>
          <w:i/>
          <w:color w:val="000000" w:themeColor="text1"/>
          <w:sz w:val="20"/>
          <w:szCs w:val="20"/>
        </w:rPr>
        <w:t>ký</w:t>
      </w:r>
      <w:r w:rsidRPr="00E34534">
        <w:rPr>
          <w:rFonts w:ascii="Arial" w:hAnsi="Arial" w:cs="Arial"/>
          <w:color w:val="000000" w:themeColor="text1"/>
          <w:sz w:val="20"/>
          <w:szCs w:val="20"/>
        </w:rPr>
        <w:t xml:space="preserve"> cược tại thời điểm kết thúc kỳ kế toán.</w:t>
      </w:r>
    </w:p>
    <w:p w14:paraId="674B167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phải thu dài hạn khó đòi (Mã số 216)</w:t>
      </w:r>
    </w:p>
    <w:p w14:paraId="46A9EC1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cho các khoản phải thu dài hạn khó đòi tại thời điểm kết thúc kỳ kế toán, số liệu để ghi vào chỉ tiêu này là số dư Có chi tiết của Tài khoản 2293 - Dự phòng nợ phải thu khó đòi (chi tiết dự phòng cho các khoản phải thu dài hạn khó đòi) tại thời điểm kết thúc kỳ kế toán và được ghi bằng số âm dưới hình thức ghi trong ngoặc đơn (...).</w:t>
      </w:r>
    </w:p>
    <w:p w14:paraId="7FD2D07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xml:space="preserve">- </w:t>
      </w:r>
      <w:r w:rsidRPr="00E34534">
        <w:rPr>
          <w:rFonts w:ascii="Arial" w:hAnsi="Arial" w:cs="Arial"/>
          <w:b/>
          <w:i/>
          <w:color w:val="000000" w:themeColor="text1"/>
          <w:sz w:val="20"/>
          <w:szCs w:val="20"/>
        </w:rPr>
        <w:t>Tài sản cố định (Mã số 220)</w:t>
      </w:r>
    </w:p>
    <w:p w14:paraId="5593980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còn lại (Nguyên giá trừ giá trị hao mòn lũy kế) của các loại tài sản cố định tại thời điểm kết thúc kỳ kế toán.</w:t>
      </w:r>
    </w:p>
    <w:p w14:paraId="1A3D27A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220 = Mã số 221 + Mã số 224 + Mã số 227.</w:t>
      </w:r>
    </w:p>
    <w:p w14:paraId="37261D7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Tài sản cố định hữu hình (Mã số 221)</w:t>
      </w:r>
    </w:p>
    <w:p w14:paraId="4C4506C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còn lại của các loại tài sản cố định hữu hình tại thời điểm kết thúc kỳ kế toán.</w:t>
      </w:r>
    </w:p>
    <w:p w14:paraId="0F21715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221 = Mã số 222 + Mã số 223.</w:t>
      </w:r>
    </w:p>
    <w:p w14:paraId="1104B0F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Nguyên giá (Mã số 222)</w:t>
      </w:r>
    </w:p>
    <w:p w14:paraId="7C053E8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nguyên giá các loại tài sản cố định hữu hình tại thời điểm kết thúc kỳ kế toán, số liệu để ghi vào chỉ tiêu này là số dư Nợ của Tài khoản 211 - Tài sản cố định hữu hình tại thời điểm kết thúc kỳ kế toán.</w:t>
      </w:r>
    </w:p>
    <w:p w14:paraId="703CC2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Giá trị hao mòn lũy kế (Mã số 223)</w:t>
      </w:r>
    </w:p>
    <w:p w14:paraId="66021D4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giá trị đã hao mòn của các loại tài sản cố định hữu hình lũy kế tại thời điểm kết thúc kỳ kế toán, số liệu để ghi vào chỉ tiêu này là số dư Có của Tài khoản 2141 - Hao mòn TSCĐ hữu hình tại thời điểm kết thúc kỳ kế toán và được ghi bằng số âm dưới hình thức ghi trong ngoặc đơn (...).</w:t>
      </w:r>
    </w:p>
    <w:p w14:paraId="7A2B1C5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Tài sản cố định thuê tài chính (Mã số 224)</w:t>
      </w:r>
    </w:p>
    <w:p w14:paraId="62EA273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còn lại của các loại tài sản cố định thuê tài chính tại thời điểm kết thúc kỳ kế toán.</w:t>
      </w:r>
    </w:p>
    <w:p w14:paraId="4BF04AD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224 = Mã số 225 + Mã số 226.</w:t>
      </w:r>
    </w:p>
    <w:p w14:paraId="5C74FC3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Nguyên giá (Mã số 225)</w:t>
      </w:r>
    </w:p>
    <w:p w14:paraId="0EFCB47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nguyên giá các loại tài sản cố định thuê tài chính tại thời điểm kết thúc kỳ kế toán, số liệu để ghi vào chỉ tiêu này là số dư Nợ của Tài khoản 212 - Tài sản cố định thuê tài chính tại thời điểm kết thúc kỳ kế toán.</w:t>
      </w:r>
    </w:p>
    <w:p w14:paraId="0FA3A44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Giá trị hao mòn lũy kế (Mã số 226)</w:t>
      </w:r>
    </w:p>
    <w:p w14:paraId="13E10A7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giá trị đã hao mòn của các loại tài sản cố định thuê tài chính lũy kế tại thời điểm kết thúc kỳ kế toán, số liệu để ghi vào chỉ tiêu này là số dư Có của Tài khoản 2142 - Hao mòn tài sản cố định thuê tài chính tại thời điểm kết thúc kỳ kế toán và được ghi bằng số âm dưới hình thức ghi trong ngoặc đơn (...).</w:t>
      </w:r>
    </w:p>
    <w:p w14:paraId="3B5C0B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Tài sản cố định vô hình (Mã số 227)</w:t>
      </w:r>
    </w:p>
    <w:p w14:paraId="553A4F0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còn lại của các loại tài sản cố định vô hình tại thời điểm kết thúc kỳ kế toán.</w:t>
      </w:r>
    </w:p>
    <w:p w14:paraId="38F7DBA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227 = Mã số 228 + Mã số 229.</w:t>
      </w:r>
    </w:p>
    <w:p w14:paraId="17B24A0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Nguyên giá (Mã số 228)</w:t>
      </w:r>
    </w:p>
    <w:p w14:paraId="2DCF609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phản ánh toàn bộ nguyên giá các loại tài sản cố định vô hình tại thời điểm kết thúc kỳ kế toán, số liệu để ghi vào chỉ tiêu này là số dư Nợ của Tài khoản 213 - Tài sản cố định vô hình tại thời điểm kết thúc kỳ kế toán.</w:t>
      </w:r>
    </w:p>
    <w:p w14:paraId="07B8429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Giá trị hao mòn lũy kế (Mã số 229)</w:t>
      </w:r>
    </w:p>
    <w:p w14:paraId="42E053C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giá trị đã hao mòn của các loại tài sản cố định vô hình lũy kế tại thời điểm kết thúc kỳ kế toán, số liệu để ghi vào chỉ tiêu này là số dư Có của Tài khoản 2143 - Hao mòn TSCĐ vô hình tại thời điểm kết thúc kỳ kế toán và được ghi bằng số âm dưới hình thức ghi trong ngoặc đơn (...).</w:t>
      </w:r>
    </w:p>
    <w:p w14:paraId="32FA015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Tài sản sinh học dài hạn (Mã số 230)</w:t>
      </w:r>
    </w:p>
    <w:p w14:paraId="3C11FB2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nguyên giá các loại tài sản sinh học dài hạn (bao gồm súc vật nuôi cho sản phẩm định kỳ, súc vật nuôi lấy sản phẩm một lần, cây trồng theo mùa vụ hoặc lấy sản phẩm một lần dài hạn) có thời gian dự kiến thu hồi trên 12 tháng hoặc hơn một chu kỳ kinh doanh thông thường kể từ thời điểm kết thúc kỳ kế toán. Số liệu để ghi vào chỉ tiêu này là số dư Nợ chi tiết của Tài khoản 215 - Tài sản sinh học tại thời điểm kết thúc kỳ kế toán.</w:t>
      </w:r>
    </w:p>
    <w:p w14:paraId="18DC3E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230 = Mã số 231 + Mã số 236 + Mã số 237 + Mã số 238.</w:t>
      </w:r>
    </w:p>
    <w:p w14:paraId="545EB38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Súc vật nuôi cho sản phẩm định kỳ dài hạn (Mã số 231)</w:t>
      </w:r>
    </w:p>
    <w:p w14:paraId="5019C24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súc vật nuôi cho sản phẩm định kỳ của doanh nghiệp có thời gian dự kiến thu hồi trên 12 tháng hoặc hơn một chu kỳ kinh doanh thông thường kể từ thời điểm kết thúc kỳ kế toán, số liệu để ghi vào chỉ tiêu này là số dư Nợ của Tài khoản 2151 - Súc vật nuôi cho sản phẩm định kỳ dài hạn tại thời điểm kết thúc kỳ kế toán.</w:t>
      </w:r>
    </w:p>
    <w:p w14:paraId="073E997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231 = Mã số 232 + Mã số 233</w:t>
      </w:r>
    </w:p>
    <w:p w14:paraId="0791961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Súc vật nuôi cho sản phẩm định kỳ chưa đến giai đoạn trưởng thành (Mã số 232)</w:t>
      </w:r>
    </w:p>
    <w:p w14:paraId="7737A48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chi phí mua, chăm sóc súc vật cho sản phẩm định kỳ từ khi phát sinh cho đến giai đoạn trưởng thành, số liệu để ghi vào chỉ tiêu này là số dư Nợ của Tài khoản 21511 - Súc vật nuôi cho sản phẩm định chưa đến giai đoạn trưởng thành tại thời điểm kết thúc kỳ kế toán.</w:t>
      </w:r>
    </w:p>
    <w:p w14:paraId="2CAED2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Súc vật nuôi cho sản phẩm định kỳ đạt đến giai đoạn trưởng thành (Mã số 233)</w:t>
      </w:r>
    </w:p>
    <w:p w14:paraId="49DD293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còn lại của súc vật nuôi cho sản phẩm định kỳ đạt đến giai đoạn trưởng thành tại thời điểm kết thúc kỳ kế toán.</w:t>
      </w:r>
    </w:p>
    <w:p w14:paraId="4482887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233 = Mã số 234 + Mã số 235</w:t>
      </w:r>
    </w:p>
    <w:p w14:paraId="5EB9BEC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Nguyên giá (Mã số 234)</w:t>
      </w:r>
    </w:p>
    <w:p w14:paraId="16D9B78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gốc của tài sản sinh học là súc vật nuôi cho sản phẩm định kỳ đạt đến giai đoạn trưởng thành tại thời điểm kết thúc kỳ kế toán. Số liệu để ghi vào chỉ tiêu này là số dư Nợ của Tài khoản 215121 - Nguyên giá tại thời điểm kết thúc kỳ kế toán.</w:t>
      </w:r>
    </w:p>
    <w:p w14:paraId="3963B0C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Giá trị khấu hao lũy kế (Mã số 235)</w:t>
      </w:r>
    </w:p>
    <w:p w14:paraId="4082B01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khấu hao lũy kế của toàn bộ súc vật nuôi cho sản phẩm định kỳ đạt đến giai đoạn trưởng thành tại thời điểm kết thúc kỳ kế toán. Số liệu để ghi vào chỉ tiêu này là số dư Có của Tài khoản 215122 - Giá trị khấu hao lũy kế tại thời điểm kết thúc kỳ kế toán và được ghi bằng số âm dưới hình thức ghi trong ngoặc đơn (...).</w:t>
      </w:r>
    </w:p>
    <w:p w14:paraId="70AA59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Súc vật nuôi lấy sản phẩm một lần dài hạn (Mã số 236)</w:t>
      </w:r>
    </w:p>
    <w:p w14:paraId="5240A8E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giá trị súc vật nuôi lấy sản phẩm một lần có thời gian dự kiến thu hoạch trên 12 tháng hoặc hơn một chu kỳ kinh doanh thông thường kể từ thời điểm kết thúc kỳ kế toán, số liệu để ghi vào chỉ tiêu này là số dư Nợ chi tiết của Tài khoản 2152 - Súc vật nuôi lấy sản phẩm một lần tại thời điểm kết thúc kỳ kế toán.</w:t>
      </w:r>
    </w:p>
    <w:p w14:paraId="159BB30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i/>
          <w:color w:val="000000" w:themeColor="text1"/>
          <w:sz w:val="20"/>
          <w:szCs w:val="20"/>
        </w:rPr>
        <w:t>Cây trồng theo mùa vụ hoặc lấy sản phẩm một lần dài hạn (Mã số 237)</w:t>
      </w:r>
    </w:p>
    <w:p w14:paraId="1130E87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giá trị cây trồng theo mùa vụ hoặc lấy sản phẩm một lần có thời gian dự kiến thu hoạch trên 12 tháng hoặc hơn một chu kỳ kinh doanh thông thường kể từ thời điểm kết thúc kỳ kế toán, số liệu để ghi vào chỉ tiêu này là số dư Nợ chi tiết của Tài khoản 2153 - Cây trồng theo mùa vụ hoặc lấy sản phẩm một lần tại thời điểm kết thúc kỳ kế toán.</w:t>
      </w:r>
    </w:p>
    <w:p w14:paraId="1C5308E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tổn thất tài sản sinh học dài hạn (Mã số 238)</w:t>
      </w:r>
    </w:p>
    <w:p w14:paraId="3889606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phản ánh khoản dự phòng tổn thất cho các loại tài sản sinh học có thời gian dự kiến thu hoạch trên 12 tháng hoặc hơn một chu kỳ kinh doanh thông thường kể từ thời điểm kết thúc kỳ kế toán, số liệu để ghi vào chỉ tiêu này là số dư Có chi tiết của Tài khoản 2295 - Dự phòng tổn thất tài sản sinh học tại thời điểm kết thúc kỳ kế toán (chi tiết dự phòng cho các tài sản sinh học được trình bày trong chỉ tiêu Mã số 231, 236, 237) và được ghi bằng số âm dưới hình thức ghi trong ngoặc đơn (...).</w:t>
      </w:r>
    </w:p>
    <w:p w14:paraId="094545F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Bất động sản đầu tư (Mã số 240)</w:t>
      </w:r>
    </w:p>
    <w:p w14:paraId="419AAF3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giá trị còn lại của các loại bất động sản đầu tư tại thời điểm kết thúc kỳ kế toán.</w:t>
      </w:r>
    </w:p>
    <w:p w14:paraId="66407C3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240 = Mã số 241 + Mã số 242.</w:t>
      </w:r>
    </w:p>
    <w:p w14:paraId="52EA1C6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Nguyên giá (Mã số 241)</w:t>
      </w:r>
    </w:p>
    <w:p w14:paraId="7A506DC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nguyên giá của các loại bất động sản đầu tư tại thời điểm kết thúc kỳ kế toán sau khi đã trừ số tổn thất do suy giảm giá trị của bất động sản đầu tư nắm giữ chờ tăng giá. Số liệu để phản ánh vào chỉ tiêu này là số dư Nợ chi tiết của Tài khoản 217 - Bất động sản đầu tư tại thời điểm kết thúc kỳ kế toán.</w:t>
      </w:r>
    </w:p>
    <w:p w14:paraId="7A8FC39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Giá trị hao mòn lũy kế (Mã số 242)</w:t>
      </w:r>
    </w:p>
    <w:p w14:paraId="784EFAC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giá trị hao mòn lũy kế của bất động sản đầu tư dùng để cho thuê tại thời điểm kết thúc kỳ kế toán, số liệu để ghi vào chỉ tiêu này là số dư Có của Tài khoản 2147 - Hao mòn bất động sản đầu tư tại thời điểm kết thúc kỳ kế toán và được ghi bằng số âm dưới hình thức ghi trong ngoặc đơn (...).</w:t>
      </w:r>
    </w:p>
    <w:p w14:paraId="08F7816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Tài sản dở dang dài hạn (Mã số 250)</w:t>
      </w:r>
    </w:p>
    <w:p w14:paraId="1A2D2A6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giá trị chi phí sản xuất, kinh doanh dở dang dài hạn và chi phí xây dựng cơ bản dở dang dài hạn tại thời điểm kết thúc kỳ kế toán.</w:t>
      </w:r>
    </w:p>
    <w:p w14:paraId="51C0C2A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250 = Mã số 251 + Mã số 252.</w:t>
      </w:r>
    </w:p>
    <w:p w14:paraId="6AF7751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Chi phí sản xuất, kinh doanh dở dang dài hạn (Mã số 251)</w:t>
      </w:r>
    </w:p>
    <w:p w14:paraId="32534AE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Chi phí sản xuất, kinh doanh dở dang dài hạn là các chi phí dự định để sản xuất hàng tồn kho có thời gian sản xuất thông thường trên 12 tháng hoặc hơn một chu kỳ kinh doanh thông thường hoặc việc sản xuất hàng tồn kho bị chậm triển khai, bị gián đoạn, chậm tiến độ, tạm ngừng,... khiến thời gian sản xuất vượt quá 12 tháng kể từ thời điểm kết thúc kỳ kế toán.</w:t>
      </w:r>
    </w:p>
    <w:p w14:paraId="406D09B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thuần có thể thực hiện được (là giá gốc trừ đi số dự phòng giảm giá đã trích lập riêng cho khoản này) của chi phí sản xuất, kinh doanh dở dang có thời gian dự kiến thu hồi vượt quá 12 tháng hoặc hơn một chu kỳ kinh doanh thông thường kể từ thời điểm kết thúc kỳ kế toán, không thỏa mãn định nghĩa về hàng tồn kho theo Chuẩn mực kế toán Việt Nam. Số liệu để ghi vào chỉ tiêu này căn cứ vào số dư Nợ chi tiết của Tài khoản 154 - Chi phí sản xuất, kinh doanh dở dang sau khi trừ số dư Có chi tiết của Tài khoản 2294 - Dự phòng giảm giá hàng tồn kho (dự phòng giảm giá của chi phí sản xuất, kinh doanh dở dang dài hạn) tại thời điểm kết thúc kỳ kế toán.</w:t>
      </w:r>
    </w:p>
    <w:p w14:paraId="321B434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Chi phí xây dựng cơ bản dở dang (Mã số 252)</w:t>
      </w:r>
    </w:p>
    <w:p w14:paraId="5AF07CF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toàn bộ trị giá tài sản cố định đang mua sắm, chi phí đầu tư xây dựng cơ bản, chi phí sửa chữa, bảo dưỡng định kỳ, nâng cấp, cải tạo tài sản cố định còn dở dang chưa hoàn thành tại thời điểm kết thúc kỳ kế toán. Số liệu để ghi vào chỉ tiêu này là số dư Nợ của Tài khoản 241 - Xây dựng cơ bản dở dang tại thời điểm kết thúc kỳ kế toán.</w:t>
      </w:r>
    </w:p>
    <w:p w14:paraId="56F6F3D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Đầu tư tài chính dài hạn (Mã số 260)</w:t>
      </w:r>
    </w:p>
    <w:p w14:paraId="5AF525F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tổng giá trị các khoản đầu tư tài chính như đầu tư vào công ty con, đầu tư vào công ty liên kết, liên doanh, đầu tư góp vốn vào đơn vị khác, đầu tư nắm giữ đến ngày đáo hạn có kỳ hạn còn lại trên 12 tháng hoặc hơn một chu kỳ kinh doanh thông thường sau khi trừ đi khoản dự phòng tổn thất đầu tư vào đơn vị khác và dự phòng đầu tư nắm giữ đến ngày đáo hạn dài hạn tại thời điểm kết thúc kỳ kế toán.</w:t>
      </w:r>
    </w:p>
    <w:p w14:paraId="09BF658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260 = Mã số 261 + Mã số 262 + Mã số 263 + Mã số 264+ Mã số 265 + Mã số 266.</w:t>
      </w:r>
    </w:p>
    <w:p w14:paraId="0EA6C73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Đầu tư vào công ty con (Mã số 261)</w:t>
      </w:r>
    </w:p>
    <w:p w14:paraId="2F35FE7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phản ánh giá trị các khoản đầu tư vào công ty con tại thời điểm kết thúc kỳ kế toán, số liệu để ghi vào chỉ tiêu này là số dư Nợ của Tài khoản 221 - Đầu tư vào công ty con tại thời điểm kết thúc kỳ kế toán.</w:t>
      </w:r>
    </w:p>
    <w:p w14:paraId="456F375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Đầu tư vào công ty liên doanh, liên kết (Mã số 262)</w:t>
      </w:r>
    </w:p>
    <w:p w14:paraId="56AB4CA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khoản đầu tư vào công ty liên doanh, liên kết tại thời điểm kết thúc kỳ kế toán, số liệu để ghi vào chỉ tiêu này là tổng số dư Nợ của Tài khoản 222 - Đầu tư vào công ty liên doanh, liên kết tại thời điểm kết thúc kỳ kế toán.</w:t>
      </w:r>
    </w:p>
    <w:p w14:paraId="04A8EED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Đầu tư góp vốn vào đơn vị khác (Mã số 263)</w:t>
      </w:r>
    </w:p>
    <w:p w14:paraId="5FDFD38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đầu tư vào vốn chủ sở hữu của đơn vị khác nhưng doanh nghiệp không có quyền kiểm soát, đồng kiểm soát, ảnh hưởng đáng kể (ngoài chứng khoán kinh doanh, các khoản đầu tư vào công ty con, liên doanh, liên kết) và đầu tư vào hợp đồng BCC mà doanh nghiệp không có quyền đồng kiểm soát nhưng được hưởng lợi ích phụ thuộc vào lợi nhuận sau thuế của hợp đồng và có kỳ hạn còn lại trên 12 tháng hoặc hơn một chu kỳ kinh doanh thông thường tại thời điểm kết thúc kỳ kế toán, số liệu để trình bày vào chỉ tiêu này là số dư Nợ chi tiết của Tài khoản 2281 - Đầu tư góp vốn vào đơn vị khác tại thời điểm kết thúc kỳ kế toán.</w:t>
      </w:r>
    </w:p>
    <w:p w14:paraId="28C37E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tổn thất đầu tư vào đơn vị khác dài hạn (Mã số 264)</w:t>
      </w:r>
    </w:p>
    <w:p w14:paraId="6EC94F8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tổn thất đầu tư vào công ty con, liên doanh, liên kết, đầu tư góp vốn vào đơn vị khác (trừ dự phòng các khoản đầu tư vào hợp đồng BCC tại Mã số 126) do đơn vị được đầu tư bị lỗ hoặc nhà đầu tư có khả năng mất vốn tại thời điểm kết thúc kỳ kế toán, số liệu để ghi vào chỉ tiêu này là số dư Có chi tiết của Tài khoản 2292 - Dự phòng tổn thất đầu tư vào đơn vị khác tại thời điểm kết thúc kỳ kế toán và được ghi bằng số âm dưới hình thức ghi trong ngoặc đơn (...).</w:t>
      </w:r>
    </w:p>
    <w:p w14:paraId="3BFE0FE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Đầu tư nắm giữ đến ngày đáo hạn dài hạn (Mã số 265)</w:t>
      </w:r>
    </w:p>
    <w:p w14:paraId="1CB584A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các khoản đầu tư nắm giữ đến ngày đáo hạn có kỳ hạn còn lại trên 12 tháng hoặc hơn một chu kỳ kinh doanh thông thường kể từ thời điểm kết thúc kỳ kế toán, như tiền gửi có kỳ hạn, trái phiếu, thương phiếu, các khoản cho vay và các loại chứng khoán nợ khác, số liệu để ghi vào chỉ tiêu này là số dư Nợ chi tiết của các Tài khoản 1281 - Tiền gửi có kỳ hạn, Tài khoản 1282 - Trái phiếu, Tài khoản 1283 - Cho vay, Tài khoản 1288 - Các khoản đầu tư khác nắm giữ đến ngày đáo hạn.</w:t>
      </w:r>
    </w:p>
    <w:p w14:paraId="7AAF1C8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đầu tư nắm giữ đến ngày đáo hạn dài hạn (Mã số 266):</w:t>
      </w:r>
    </w:p>
    <w:p w14:paraId="2AE5B49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đầu tư nắm giữ đến ngày đáo hạn dài hạn tại thời điểm kết thúc kỳ kế toán, số liệu để ghi vào chỉ tiêu này là số dư Có chi tiết của Tài khoản 2292 - Dự phòng tổn thất đầu tư vào đơn vị khác (dự phòng cho các khoản đầu tư nắm giữ đến ngày đáo hạn dài hạn) tại thời điểm kết thúc kỳ kế toán và được ghi bằng số âm dưới hình thức ghi trong ngoặc đơn (...).</w:t>
      </w:r>
    </w:p>
    <w:p w14:paraId="494EE1F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Tài sản dài hạn khác (Mã số 270)</w:t>
      </w:r>
    </w:p>
    <w:p w14:paraId="723EE4D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tổng giá trị các tài sản dài hạn khác có thời hạn dự kiến thu hồi hoặc sử dụng trên 12 tháng hoặc hơn một chu kỳ kinh doanh thông thường kể từ thời điểm kết thúc kỳ kế toán, như: Chi phí chờ phân bổ dài hạn, tài sản thuế thu nhập hoãn lại, thiết bị, vật tư, phụ tùng thay thế dài hạn và tài sản dài hạn chưa được trình bày ở các chỉ tiêu khác.</w:t>
      </w:r>
    </w:p>
    <w:p w14:paraId="71DEFE5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270 = Mã số 271 + Mã số 272 + Mã số 273 + Mã số 274.</w:t>
      </w:r>
    </w:p>
    <w:p w14:paraId="12CFA2B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Chi phí chờ phân bổ dài hạn (Mã số 271)</w:t>
      </w:r>
    </w:p>
    <w:p w14:paraId="42A274B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khoản chi phí đã phát sinh có thời gian dự kiến phân bổ trên 12 tháng hoặc hơn một chu kỳ kinh doanh thông thường kể từ thời điểm phát sinh chi phí chờ phân bổ. Số liệu để ghi vào chỉ tiêu “Chi phí chờ phân bổ dài hạn” là số dư Nợ chi tiết của Tài khoản 242 - Chi phí chờ phân bổ tại thời điểm kết thúc kỳ kế toán. Doanh nghiệp không tái phân loại chi phí chờ phân bổ dài hạn thành chi phí chờ phân bổ ngắn hạn.</w:t>
      </w:r>
    </w:p>
    <w:p w14:paraId="6D6369D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Tài sản thuế thu nhập hoãn lại (Mã số 272)</w:t>
      </w:r>
    </w:p>
    <w:p w14:paraId="19E0382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tài sản thuế thu nhập hoãn lại tại thời điểm kết thúc kỳ kế toán, số liệu để ghi vào chỉ tiêu này được căn cứ vào số dư Nợ của Tài khoản 243 - Tài sản thuế thu nhập hoãn lại tại thời điểm kết thúc kỳ kế toán.</w:t>
      </w:r>
    </w:p>
    <w:p w14:paraId="49D6B1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Nếu các khoản chênh lệch tạm thời chịu thuế và chênh lệch tạm thời được khấu trừ liên quan đến cùng một đối tượng nộp thuế và được quyết toán với cùng một cơ quan thuế thì thuế hoãn lại phải </w:t>
      </w:r>
      <w:r w:rsidRPr="00E34534">
        <w:rPr>
          <w:rFonts w:ascii="Arial" w:hAnsi="Arial" w:cs="Arial"/>
          <w:color w:val="000000" w:themeColor="text1"/>
          <w:sz w:val="20"/>
          <w:szCs w:val="20"/>
        </w:rPr>
        <w:lastRenderedPageBreak/>
        <w:t>trả được bù trừ với tài sản thuế hoãn lại. Trường hợp này, chỉ tiêu “Tài sản thuế thu nhập hoãn lại” phản ánh số chênh lệch giữa tài sản thuế thu nhập hoãn lại lớn hơn thuế thu nhập hoãn lại phải trả.</w:t>
      </w:r>
    </w:p>
    <w:p w14:paraId="4C67D90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Thiết bị, vật tư, phụ tùng thay thế dài hạn (Mã số 273)</w:t>
      </w:r>
    </w:p>
    <w:p w14:paraId="46FCCB7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thuần (sau khi đã trừ dự phòng giảm giá) của thiết bị, vật tư, phụ tùng thay thế có thời gian dự trữ trên 12 tháng hoặc hơn một chu kỳ kinh doanh thông thường kể từ thời điểm kết thúc kỳ kế toán để dự trữ, thay thế, phòng ngừa hư hỏng cho các tài sản cố định. Số liệu để ghi vào chỉ tiêu này được căn cứ vào số dư Nợ chi tiết Tài khoản 153 - Công cụ dụng cụ (chi tiết số phụ tùng, thiết bị thay thế dự trữ dài hạn) sau khi trừ đi số dư Có chi tiết của Tài khoản 2294 - Dự phòng giảm giá hàng tồn kho (dự phòng giảm giá của thiết bị, vật tư, phụ tùng thay thế dài hạn) tại thời điểm kết thúc kỳ kế toán.</w:t>
      </w:r>
    </w:p>
    <w:p w14:paraId="6B164E5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Tài sản dài hạn khác (Mã số 274)</w:t>
      </w:r>
    </w:p>
    <w:p w14:paraId="51C990E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tài sản dài hạn khác ngoài các tài sản dài hạn đã nêu trên, như các vật phẩm có giá trị để trưng bày, giới thiệu truyền thống, lịch sử,... nhưng không được phân loại là TSCĐ và không dự định bán trong vòng 12 tháng hoặc trong một chu kỳ kinh doanh thông thường kể từ thời điểm kết thúc kỳ kế toán, số liệu để ghi vào chỉ tiêu này được căn cứ vào số dư Nợ chi tiết Tài khoản 2288 - Đầu tư khác và các khoản tiền và tương đương tiền doanh nghiệp bị hạn chế sử dụng trong dài hạn tại thời điểm kết thúc kỳ kế toán.</w:t>
      </w:r>
    </w:p>
    <w:p w14:paraId="3CC94B55" w14:textId="0CD8CFC1"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c) T</w:t>
      </w:r>
      <w:r w:rsidR="00D9326F">
        <w:rPr>
          <w:rFonts w:ascii="Arial" w:hAnsi="Arial" w:cs="Arial"/>
          <w:b/>
          <w:i/>
          <w:color w:val="000000" w:themeColor="text1"/>
          <w:sz w:val="20"/>
          <w:szCs w:val="20"/>
        </w:rPr>
        <w:t>ổ</w:t>
      </w:r>
      <w:r w:rsidRPr="00E34534">
        <w:rPr>
          <w:rFonts w:ascii="Arial" w:hAnsi="Arial" w:cs="Arial"/>
          <w:b/>
          <w:i/>
          <w:color w:val="000000" w:themeColor="text1"/>
          <w:sz w:val="20"/>
          <w:szCs w:val="20"/>
        </w:rPr>
        <w:t>ng cộng tài sản (Mã số 280)</w:t>
      </w:r>
    </w:p>
    <w:p w14:paraId="115BCC0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tổng trị giá tài sản hiện có của doanh nghiệp tại thời điểm kết thúc kỳ kế toán, bao gồm tài sản ngắn hạn và tài sản dài hạn.</w:t>
      </w:r>
    </w:p>
    <w:p w14:paraId="09AFF63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280 = Mã số 100 + Mã số 200.</w:t>
      </w:r>
    </w:p>
    <w:p w14:paraId="3E84D67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d) Nợ phải trả (Mã số 300)</w:t>
      </w:r>
    </w:p>
    <w:p w14:paraId="0923BE0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toàn bộ số nợ phải trả của doanh nghiệp tại thời điểm kết thúc kỳ kế toán, gồm: Nợ ngắn hạn và nợ dài hạn.</w:t>
      </w:r>
    </w:p>
    <w:p w14:paraId="3B3E4B5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300 = Mã số 310 + Mã số 330.</w:t>
      </w:r>
    </w:p>
    <w:p w14:paraId="5FDC396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đ) Nợ ngắn hạn (Mã số 310)</w:t>
      </w:r>
    </w:p>
    <w:p w14:paraId="1E93934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tổng giá trị các khoản nợ còn phải trả có thời hạn thanh toán còn lại không quá 12 tháng hoặc trong một chu kỳ kinh doanh thông thường kể từ thời điểm kết thúc kỳ kế toán, như: Phải trả người bán ngắn hạn; người mua trả tiền trước ngắn hạn; phải trả cổ tức, lợi nhuận; thuế và các khoản phải nộp Nhà nước ngắn hạn; phải trả người lao động; chi phí phải trả ngắn hạn; phải trả nội bộ ngắn hạn; phải trả theo tiến độ hợp đồng xây dựng ngắn hạn; doanh thu chờ phân bổ ngắn hạn; phải trả ngắn hạn khác; vay và nợ thuê tài chính ngắn hạn; dự phòng phải trả ngắn hạn; quỹ khen thưởng, phúc lợi; quỹ bình ổn giá; giao dịch mua bán lại trái phiếu Chính phủ.</w:t>
      </w:r>
    </w:p>
    <w:p w14:paraId="1E865A6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310 = Mã số 311 + Mã số 312 + Mã số 313 + Mã số 314 + Mã số 315 +Mã số 316 + Mã số 317 + Mã số 318 + Mã số 319 + Mã số 320 + Mã số 321 +Mã số 322 + Mã số 323 + Mã số 324 + Mã số 325.</w:t>
      </w:r>
    </w:p>
    <w:p w14:paraId="2347A13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người bán ngắn hạn (Mã số 311)</w:t>
      </w:r>
    </w:p>
    <w:p w14:paraId="0E00E63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khoản nợ phải trả cho người bán có thời hạn thanh toán còn lại từ 12 tháng trở xuống hoặc trong một chu kỳ kinh doanh thông thường kể từ thời điểm kết thúc kỳ kế toán, số liệu để ghi vào chỉ tiêu này căn cứ vào số dư Có chi tiết của Tài khoản 331 - Phải trả cho người bán mở chi tiết cho từng người bán.</w:t>
      </w:r>
    </w:p>
    <w:p w14:paraId="538BC18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Người mua trả tiền trước ngắn hạn (Mã số 312)</w:t>
      </w:r>
    </w:p>
    <w:p w14:paraId="338BA50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tiền người mua ứng trước để mua sản phẩm, hàng hóa, dịch vụ, tài sản cố định, bất động sản đầu tư và doanh nghiệp có nghĩa vụ cung cấp từ 12 tháng trở xuống hoặc trong một chu kỳ kinh doanh thông thường kể từ thời điểm kết thúc kỳ kế toán (không bao gồm các khoản doanh thu nhận trước), số liệu để ghi vào chỉ tiêu này căn cứ vào số dư Có chi tiết của Tài khoản 131 - Phải thu của khách hàng mở chi tiết cho từng khách hàng.</w:t>
      </w:r>
    </w:p>
    <w:p w14:paraId="0F466FE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cổ tức, lợi nhuận (Mã số 313)</w:t>
      </w:r>
    </w:p>
    <w:p w14:paraId="1C3FEEE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phản ánh giá trị khoản cổ tức, lợi nhuận phải trả cho nhà đầu tư là các cổ đông, thành viên góp vốn của doanh nghiệp tại thời điểm kết thúc kỳ kế toán. Số liệu để ghi vào chỉ tiêu này là số dư Có của Tài khoản 332 - Phải trả cổ tức, lợi nhuận tại thời điểm kết thúc kỳ kế toán.</w:t>
      </w:r>
    </w:p>
    <w:p w14:paraId="5BBBC7D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Thuế và các khoản phải nộp Nhà nước ngắn hạn (Mã số 314)</w:t>
      </w:r>
    </w:p>
    <w:p w14:paraId="4DED587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giá trị các khoản mà doanh nghiệp còn phải nộp cho Nhà nước trong thời hạn không quá 12 tháng hoặc trong một chu kỳ kinh doanh thông thường kể từ thời điểm kết thúc kỳ kế toán, bao gồm cả các khoản thuế, phí, lệ phí và các khoản phải nộp khác, số liệu để ghi vào chỉ tiêu này căn cứ vào số dư Có chi tiết của Tài khoản 333 - Thuế và các khoản phải nộp Nhà nước tại thời điểm kết thúc kỳ kế toán.</w:t>
      </w:r>
    </w:p>
    <w:p w14:paraId="2568C32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người lao động (Mã số 315)</w:t>
      </w:r>
    </w:p>
    <w:p w14:paraId="3F1264F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doanh nghiệp còn phải trả cho người lao động tại thời điểm kết thúc kỳ kế toán, số liệu để ghi vào chỉ tiêu này căn cứ vào số dư Có chi tiết của Tài khoản 334 - Phải trả người lao động tại thời điểm kết thúc kỳ kế toán.</w:t>
      </w:r>
    </w:p>
    <w:p w14:paraId="3FB71B8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Chi phí phải trả ngắn hạn (Mã số 316)</w:t>
      </w:r>
    </w:p>
    <w:p w14:paraId="6EA73FA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các khoản nợ còn phải trả do các khoản chi phí của kỳ báo cáo chưa có đủ hồ sơ, tài liệu nhưng đã phát sinh và sẽ phải thanh toán với kỳ hạn không quá 12 tháng hoặc trong một chu kỳ kinh doanh thông thường kể từ thời điểm kết thúc kỳ kế toán như trích trước tiền lương nghỉ phép, lãi vay phải trả,... số liệu để ghi vào chỉ tiêu này căn cứ vào số dư Có chi tiết của Tài khoản 335 - Chi phí phải trả tại thời điểm kết thúc kỳ kế toán.</w:t>
      </w:r>
    </w:p>
    <w:p w14:paraId="2141424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nội bộ ngắn hạn (Mã số 317)</w:t>
      </w:r>
    </w:p>
    <w:p w14:paraId="5F97A32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phải trả nội bộ có kỳ hạn thanh toán còn lại không quá 12 tháng hoặc trong một chu kỳ kinh doanh thông thường kể từ thời điểm kết thúc kỳ kế toán (ngoài phải trả về vốn kinh doanh) giữa trụ sở chính và đơn vị trực thuộc hoặc giữa các đơn vị trực thuộc trong doanh nghiệp. Số liệu để ghi vào chỉ tiêu này căn cứ vào số dư Có chi tiết của các Tài khoản 3362 - Phải trả nội bộ về chênh lệch tỷ giá, Tài khoản 3363 - Phải trả nội bộ về chi phí đi vay đủ điều kiện được vốn hóa, Tài khoản 3368 - Phải trả nội bộ khác tại thời điểm kết thúc kỳ kế toán. Khi lập Báo cáo tình hình tài chính tổng hợp của doanh nghiệp, chỉ tiêu này được bù trừ với chỉ tiêu “Phải thu nội bộ ngắn hạn” trên Báo cáo tình hình tài chính của các đơn vị trực thuộc.</w:t>
      </w:r>
    </w:p>
    <w:p w14:paraId="575A424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theo tiến độ hợp đồng xây dựng (Mã số 318)</w:t>
      </w:r>
    </w:p>
    <w:p w14:paraId="3CAE032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chênh lệch giữa tổng số tiền lũy kế khách hàng phải thanh toán theo tiến độ hợp đồng xây dựng lớn hơn tổng số doanh thu đã ghi nhận lũy kế tương ứng với phần công việc đã hoàn thành đến cuối kỳ báo cáo của các hợp đồng xây dựng dở dang, số liệu để ghi vào chỉ tiêu này căn cứ vào số dư Có chi tiết của Tài khoản 337 - Thanh toán theo tiến độ hợp đồng xây dựng tại thời điểm kết thúc kỳ kế toán.</w:t>
      </w:r>
    </w:p>
    <w:p w14:paraId="7ABBA2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Doanh thu chờ phân bổ ngắn hạn (Mã số 319)</w:t>
      </w:r>
    </w:p>
    <w:p w14:paraId="0B5E457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doanh thu chờ phân bổ có thời gian dự kiến phân bổ không quá 12 tháng hoặc trong một chu kỳ kinh doanh thông thường kể từ thời điểm kết thúc kỳ kế toán, số liệu để ghi vào chỉ tiêu này là số dư Có chi tiết của Tài khoản 3387 - Doanh thu chờ phân bổ tại thời điểm kết thúc kỳ kế toán.</w:t>
      </w:r>
    </w:p>
    <w:p w14:paraId="3A9C7B6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ngắn hạn khác (Mã số 320)</w:t>
      </w:r>
    </w:p>
    <w:p w14:paraId="203680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phải trả khác có kỳ hạn thanh toán còn lại không quá 12 tháng hoặc trong một chu kỳ kinh doanh thông thường kể từ thời điểm kết thúc kỳ kế toán, ngoài các khoản nợ phải trả đã được phản ánh trong các chỉ tiêu khác, như: Giá trị tài sản phát hiện thừa chưa rõ nguyên nhân, khoản phải nộp cho cơ quan BHXH, KPCĐ, các khoản nhận ký quỹ, ký cược ngắn hạn,... số liệu để ghi vào chỉ tiêu này căn cứ vào số dư Có chi tiết của các tài khoản: Tài khoản 338 - Phải trả, phải nộp khác, Tài khoản 138 - Phải thu khác, Tài khoản 344 - Nhận ký quỹ, ký cược tại thời điểm kết thúc kỳ kế toán.</w:t>
      </w:r>
    </w:p>
    <w:p w14:paraId="65FBBBA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Vay và nợ thuê tài chính ngắn hạn (Mã số 321)</w:t>
      </w:r>
    </w:p>
    <w:p w14:paraId="055B46D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phản ánh tổng giá trị các khoản doanh nghiệp đi vay, còn nợ các ngân hàng, tổ chức, công ty tài chính và các đối tượng khác có kỳ hạn thanh toán còn lại không quá 12 tháng hoặc trong một chu kỳ kinh doanh thông thường kể từ thời điểm kết thúc kỳ kế toán, số liệu để ghi vào chỉ </w:t>
      </w:r>
      <w:r w:rsidRPr="00E34534">
        <w:rPr>
          <w:rFonts w:ascii="Arial" w:hAnsi="Arial" w:cs="Arial"/>
          <w:color w:val="000000" w:themeColor="text1"/>
          <w:sz w:val="20"/>
          <w:szCs w:val="20"/>
        </w:rPr>
        <w:lastRenderedPageBreak/>
        <w:t>tiêu này căn cứ vào số dư Có chi tiết của Tài khoản 341 - Vay và nợ thuê tài chính và Tài khoản 343 - Trái phiếu phát hành tại thời điểm kết thúc kỳ kế toán.</w:t>
      </w:r>
    </w:p>
    <w:p w14:paraId="19BA91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phải trả ngắn hạn (Mã số 322)</w:t>
      </w:r>
    </w:p>
    <w:p w14:paraId="257B5FC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phải trả dự kiến thời gian sẽ phát sinh không quá 12 tháng hoặc trong một chu kỳ kinh doanh thông thường kể từ thời điểm kết thúc kỳ kế toán, như dự phòng bảo hành sản phẩm, hàng hóa, công trình xây dựng, dự phòng tái cơ cấu doanh nghiệp,... Các khoản dự phòng phải trả thường được ước tính, chưa chắc chắn về thời gian phải trả, giá trị phải trả và doanh nghiệp chưa nhận được hàng hóa, dịch vụ từ nhà cung cấp. số liệu để ghi vào chỉ tiêu này căn cứ vào số dư Có chi tiết của Tài khoản 352 - Dự phòng phải trả tại thời điểm kết thúc kỳ kế toán.</w:t>
      </w:r>
    </w:p>
    <w:p w14:paraId="0915EC2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Quỹ khen thưởng, phúc lợi (Mã số 323)</w:t>
      </w:r>
    </w:p>
    <w:p w14:paraId="291130A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Quỹ khen thưởng, phúc lợi, Quỹ thưởng ban quản lý điều hành chưa sử dụng tại thời điểm kết thúc kỳ kế toán, số liệu để ghi vào chỉ tiêu này là số dư Có của Tài khoản 353 - Quỹ khen thưởng, phúc lợi tại thời điểm kết thúc kỳ kế toán.</w:t>
      </w:r>
    </w:p>
    <w:p w14:paraId="1383DE5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Quỹ bình ổn giá (Mã số 324)</w:t>
      </w:r>
    </w:p>
    <w:p w14:paraId="44F4A1F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Quỹ bình ổn giá hiện có tại thời điểm kết thúc kỳ kế toán, số liệu để ghi vào chỉ tiêu này là số dư Có của Tài khoản 357 - Quỹ bình ổn giá tại thời điểm kết thúc kỳ kế toán.</w:t>
      </w:r>
    </w:p>
    <w:p w14:paraId="77F75B9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Giao dịch mua bán lại trái phiếu Chính phủ (Mã số 325)</w:t>
      </w:r>
    </w:p>
    <w:p w14:paraId="6780E91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trái phiếu Chính phủ của bên bán khi chưa kết thúc thời hạn hợp đồng mua bán lại tại thời điểm kết thúc kỳ kế toán, số liệu để ghi vào chỉ tiêu này là số dư Có của Tài khoản 171 - Giao dịch mua bán lại trái phiếu Chính phủ tại thời điểm kết thúc kỳ kế toán.</w:t>
      </w:r>
    </w:p>
    <w:p w14:paraId="577C387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e) Nợ dài hạn (Mã số 330)</w:t>
      </w:r>
    </w:p>
    <w:p w14:paraId="538FA7F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Là chỉ tiêu tổng hợp phản ánh tổng giá trị các khoản nợ dài hạn của doanh nghiệp bao gồm những khoản nợ có thời hạn thanh toán còn lại trên 12 tháng hoặc hơn một chu kỳ kinh doanh thông thường kể từ thời điểm kết thúc kỳ kế toán, gồm: Khoản nợ phải trả người bán dài hạn; người mua trả tiền trước dài hạn; thuế và các khoản phải nộp Nhà nước dài hạn; chi phí phải trả dài hạn; phải trả nội bộ về vốn kinh doanh; phải trả nội bộ dài hạn; doanh thu chờ phân bổ dài hạn; các khoản phải trả dài hạn khác; vay và nợ thuê tài chính dài hạn; trái phiếu chuyển đổi; cổ phiếu ưu đãi; thuế thu nhập hoãn lại phải trả; dự phòng phải trả dài hạn; quỹ phát triển khoa học và công nghệ.</w:t>
      </w:r>
    </w:p>
    <w:p w14:paraId="492A998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330 = Mã số 331 + Mã số 332 + Mã số 333 + Mã số 334 + Mã số 335 +Mã số 336 + Mã số 337 + Mã số 338 + Mã số 339 + Mã số 340 + Mã số 341+ Mã số 342 + Mã số 343 + Mã số 344.</w:t>
      </w:r>
    </w:p>
    <w:p w14:paraId="0251774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người bán dài hạn (Mã số 331)</w:t>
      </w:r>
    </w:p>
    <w:p w14:paraId="0A59124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khoản phải trả cho người bán có thời hạn thanh toán còn lại trên 12 tháng hoặc hơn một chu kỳ kinh doanh thông thường kể từ thời điểm kết thúc kỳ kế toán, số liệu để ghi vào chỉ tiêu này căn cứ vào số dư Có chi tiết của Tài khoản 331 - Phải trả cho người bán, mở chi tiết cho từng người bán.</w:t>
      </w:r>
    </w:p>
    <w:p w14:paraId="161F8FA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Người mua trả tiền trước dài hạn (Mã số 332)</w:t>
      </w:r>
    </w:p>
    <w:p w14:paraId="53D5EFC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tiền người mua ứng trước để mua sản phẩm, hàng hóa, dịch vụ, tài sản cố định, bất động sản đầu tư và doanh nghiệp có nghĩa vụ cung cấp trên 12 tháng hoặc hơn một chu kỳ sản xuất, kinh doanh thông thường tại thời điểm báo cáo (không bao gồm các khoản doanh thu nhận trước). Số liệu để ghi vào chỉ tiêu này căn cứ vào số dư Có chi tiết của Tài khoản 131- Phải thu của khách hàng mở chi tiết cho từng khách hàng.</w:t>
      </w:r>
    </w:p>
    <w:p w14:paraId="515D00F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Thuế và các khoản phải nộp Nhà nước dài hạn (Mã số 333)</w:t>
      </w:r>
    </w:p>
    <w:p w14:paraId="77FA1CE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các khoản doanh nghiệp còn phải nộp cho Nhà nước dài hạn tại thời điểm kết thúc kỳ kế toán, ví dụ như chi phí thuế thu nhập doanh nghiệp bổ sung theo quy định về thuế tối thiểu toàn cầu. số liệu để ghi vào chỉ tiêu này căn cứ vào số dư Có chi tiết của Tài khoản 333 - Thuế và các khoản phải nộp Nhà nước tại thời điểm kết thúc kỳ kế toán.</w:t>
      </w:r>
    </w:p>
    <w:p w14:paraId="5134A83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Chi phí phải trả dài hạn (Mã số 334)</w:t>
      </w:r>
    </w:p>
    <w:p w14:paraId="6C25D9A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phản ánh giá trị các khoản nợ còn phải trả do các khoản chi phí của kỳ báo cáo chưa có đủ hồ sơ, tài liệu nhưng đã phát sinh và sẽ phải thanh toán sau 12 tháng hoặc hơn một chu </w:t>
      </w:r>
      <w:r w:rsidRPr="00E34534">
        <w:rPr>
          <w:rFonts w:ascii="Arial" w:hAnsi="Arial" w:cs="Arial"/>
          <w:color w:val="000000" w:themeColor="text1"/>
          <w:sz w:val="20"/>
          <w:szCs w:val="20"/>
        </w:rPr>
        <w:lastRenderedPageBreak/>
        <w:t>kỳ kinh doanh thông thường kể từ thời điểm kết thúc kỳ kế toán như lãi vay phải trả,... số liệu để ghi vào chỉ tiêu này căn cứ vào số dư Có chi tiết của Tài khoản 335 - Chi phí phải trả tại thời điểm kết thúc kỳ kế toán.</w:t>
      </w:r>
    </w:p>
    <w:p w14:paraId="031D06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nội bộ về vốn kinh doanh (Mã số 335)</w:t>
      </w:r>
    </w:p>
    <w:p w14:paraId="0B7C694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Tùy thuộc vào đặc điểm hoạt động và mô hình quản lý của từng đơn vị, doanh nghiệp thực hiện phân cấp và quy định cho đơn vị trực thuộc ghi nhận khoản vốn do doanh nghiệp cấp vào chỉ tiêu này hoặc chỉ tiêu “Vốn góp của chủ sở hữu” (Mã số 411).</w:t>
      </w:r>
    </w:p>
    <w:p w14:paraId="3EDE6CA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chỉ được phản ánh trên Báo cáo tình hình tài chính đơn vị trực thuộc để phản ánh các khoản đơn vị trực thuộc phải trả cho doanh nghiệp về vốn kinh doanh.</w:t>
      </w:r>
    </w:p>
    <w:p w14:paraId="75FB408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căn cứ vào chi tiết số dư Có Tài khoản 3361 - Phải trả nội bộ về vốn kinh doanh tại thời điểm kết thúc kỳ kế toán. Khi lập Báo cáo tình hình tài chính tổng hợp toàn doanh nghiệp, chỉ tiêu này được đơn vị cấp trên bù trừ với chỉ tiêu “Vốn kinh doanh ở đơn vị trực thuộc” trên Báo cáo tình hình tài chính của đơn vị cấp trên.</w:t>
      </w:r>
    </w:p>
    <w:p w14:paraId="42E7BEA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nội bộ dài hạn (Mã số 336)</w:t>
      </w:r>
    </w:p>
    <w:p w14:paraId="4F8AFD3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phải trả nội bộ có kỳ hạn thanh toán còn lại trên 12 tháng hoặc hơn một chu kỳ kinh doanh thông thường kể từ thời điểm kết thúc kỳ kế toán (ngoài phải trả về vốn kinh doanh) giữa trụ sở chính và đơn vị trực thuộc hoặc giữa các đơn vị trực thuộc trong doanh nghiệp, số liệu để ghi vào chỉ tiêu này căn cứ vào số dư Có chi tiết của các Tài khoản 3362 - Phải trả nội bộ về chênh lệch tỷ giá, Tài khoản 3363 - Phải trả nội bộ về chi phí đi vay đủ điều kiện được vốn hóa, Tài khoản 3368 - Phải trả nội bộ khác tại thời điểm kết thúc kỳ kế toán. Nếu có đơn vị trực thuộc thì Báo cáo tài chính của doanh nghiệp phải tổng hợp cả số liệu của trụ sở chính và các đơn vị trực thuộc, khi đó chỉ tiêu này được bù trừ với chỉ tiêu “Phải thu nội bộ dài hạn” trên Báo cáo tình hình tài chính của các đơn vị trực thuộc.</w:t>
      </w:r>
    </w:p>
    <w:p w14:paraId="2221F9C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Doanh thu chờ phân bổ dài hạn (Mã số 337)</w:t>
      </w:r>
    </w:p>
    <w:p w14:paraId="0C793C3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doanh thu chờ phân bổ có thời gian phân bổ dự kiến trên 12 tháng hoặc hơn một chu kỳ kinh doanh thông thường kể từ thời điểm kết thúc kỳ kế toán, số liệu để ghi vào chỉ tiêu này là số dư Có chi tiết của Tài khoản 3387 - Doanh thu chờ phân bổ tại thời điểm kết thúc kỳ kế toán.</w:t>
      </w:r>
    </w:p>
    <w:p w14:paraId="2207BE6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Phải trả dài hạn khác (Mã số 338)</w:t>
      </w:r>
    </w:p>
    <w:p w14:paraId="1E21617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phải trả khác có kỳ hạn thanh toán còn lại trên 12 tháng hoặc hơn một chu kỳ kinh doanh thông thường kể từ thời điểm kết thúc kỳ kế toán, ngoài các khoản nợ phải trả đã được phản ánh trong các chỉ tiêu khác, như các khoản nhận ký quỹ, ký cược dài hạn, cho mượn dài hạn,... số liệu để ghi vào chỉ tiêu này căn cứ vào số dư Có chi tiết của các Tài khoản 338 - Phải trả, phải nộp khác, Tài khoản 344 - Nhận ký quỹ, ký cược tại thời điểm kết thúc kỳ kế toán.</w:t>
      </w:r>
    </w:p>
    <w:p w14:paraId="01A60F5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Vay và nợ thuê tài chính dài hạn (Mã số 339)</w:t>
      </w:r>
    </w:p>
    <w:p w14:paraId="5AA669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doanh nghiệp vay, nợ của các ngân hàng, tổ chức, công ty tài chính và các đối tượng khác, có kỳ hạn thanh toán còn lại trên 12 tháng hoặc hơn một chu kỳ kinh doanh thông thường kể từ thời điểm kết thúc kỳ kế toán, như: số tiền vay ngân hàng, khoản phải trả về tài sản cố định thuê tài chính, tiền thu phát hành trái phiếu thường,... số liệu để ghi vào chỉ tiêu này là số dư Có các Tài khoản 341 - Vay và nợ thuê tài chính và Tài khoản 3431 - Trái phiếu thường tại thời điểm kết thúc kỳ kế toán.</w:t>
      </w:r>
    </w:p>
    <w:p w14:paraId="3D2AFE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Trái phiếu chuyển đổi (Mã số 340)</w:t>
      </w:r>
    </w:p>
    <w:p w14:paraId="355FB79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phần nợ gốc của trái phiếu chuyển đổi do doanh nghiệp phát hành tại thời điểm kết thúc kỳ kế toán, số liệu để ghi vào chỉ tiêu này là số dư Có chi tiết của Tài khoản 3432 - Trái phiếu chuyển đổi tại thời điểm kết thúc kỳ kế toán.</w:t>
      </w:r>
    </w:p>
    <w:p w14:paraId="341226E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Cổ phiếu ưu đãi (Mã số 341)</w:t>
      </w:r>
    </w:p>
    <w:p w14:paraId="376AE44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cổ phiếu ưu đãi được phân loại là nợ phải trả tại thời điểm kết thúc kỳ kế toán, số liệu để ghi vào chỉ tiêu này căn cứ vào số dư Có chi tiết TK 41112 - cổ phiếu ưu đãi tại thời điểm kết thúc kỳ kế toán.</w:t>
      </w:r>
    </w:p>
    <w:p w14:paraId="1AC43D6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Thuế thu nhập hoãn lại phải trả (Mã số 342)</w:t>
      </w:r>
    </w:p>
    <w:p w14:paraId="7574687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phản ánh số thuế thu nhập doanh nghiệp hoãn lại phải trả tại thời điểm kết thúc kỳ kế toán, số liệu để ghi vào chỉ tiêu này là số dư Có Tài khoản 347 - Thuế thu nhập hoãn lại phải trả tại thời điểm kết thúc kỳ kế toán.</w:t>
      </w:r>
    </w:p>
    <w:p w14:paraId="0DD7909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Nếu các khoản chênh lệch tạm thời chịu thuế và chênh lệch tạm thời được khấu trừ liên quan đến cùng một đối tượng nộp thuế và được quyết toán với cùng một cơ quan thuế thì thuế thu nhập hoãn lại phải trả được bù trừ với tài sản thuế hoãn lại. Trường hợp này chỉ tiêu “Thuế thu nhập hoãn lại phải trả” phản ánh số chênh lệch giữa thuế thu nhập hoãn lại phải trả lớn hơn tài sản thuế hoãn lại tại thời điểm kết thúc kỳ kế toán.</w:t>
      </w:r>
    </w:p>
    <w:p w14:paraId="21D2CD1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Dự phòng phải trả dài hạn (Mã số 343)</w:t>
      </w:r>
    </w:p>
    <w:p w14:paraId="2F12DC3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dự phòng cho các khoản dự kiến phải trả trên 12 tháng hoặc hơn một chu kỳ kinh doanh thông thường kể từ thời điểm kết thúc kỳ kế toán, như dự phòng bảo hành sản phẩm, hàng hóa, công trình xây dựng, dự phòng tái cơ cấu, dự phòng phải trả về hoàn nguyên môi trường,... số liệu để ghi vào chỉ tiêu này căn cứ vào số dư Có chi tiết của Tài khoản 352 - Dự phòng phải trả tại thời điểm kết thúc kỳ kế toán.</w:t>
      </w:r>
    </w:p>
    <w:p w14:paraId="0196592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Quỹ phát triển khoa học và công nghệ (Mã số 344)</w:t>
      </w:r>
    </w:p>
    <w:p w14:paraId="7FE6479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Quỹ phát triển khoa học và công nghệ chưa sử dụng tại thời điểm báo cáo. số liệu để ghi vào chỉ tiêu này là số dư Có của Tài khoản 356 - Quỹ phát triển khoa học và công nghệ.</w:t>
      </w:r>
    </w:p>
    <w:p w14:paraId="405453D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g) Vốn chủ sở hữu</w:t>
      </w:r>
    </w:p>
    <w:p w14:paraId="7E20BC6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400 = Mã số 411 + Mã số 412 + Mã số 413 + Mã số 414 + Mã số 415 + Mã số 416 + Mã số 417 + Mã số 418 + Mã số 419 + Mã số 420</w:t>
      </w:r>
    </w:p>
    <w:p w14:paraId="48E9048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Vốn góp của chủ sở hữu (Mã số 411)</w:t>
      </w:r>
    </w:p>
    <w:p w14:paraId="2E5F769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số vốn đã thực góp của các chủ sở hữu vào doanh nghiệp (đối với công ty cổ phần phản ánh vốn góp của các cổ đông theo mệnh giá cổ phiếu, đối với các loại hình doanh nghiệp khác, chỉ tiêu này phản ánh khoản vốn thực góp của chủ sở hữu theo Điều lệ công ty) tại thời điểm kết thúc kỳ kế toán. Tại đơn vị trực thuộc, chỉ tiêu này có thể phản ánh số vốn được cấp nếu doanh nghiệp quy định đơn vị hạch toán trực thuộc ghi nhận vào Tài khoản 411 - Vốn đầu tư của chủ sở hữu. số liệu để ghi vào chỉ tiêu này là số dư Có của Tài khoản 4111 - vốn góp của chủ sở hữu. Đối với công ty cổ phần, Mã số 411 = Mã số 411a + Mã số 411b. Đối với các loại hình doanh nghiệp khác, doanh nghiệp chỉ trình bày vốn góp của chủ sở hữu vào chỉ tiêu 411 mà không phải trình bày chi tiết theo 02 chỉ tiêu 411a và 411b.</w:t>
      </w:r>
    </w:p>
    <w:p w14:paraId="1F55B75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 </w:t>
      </w:r>
      <w:r w:rsidRPr="00E34534">
        <w:rPr>
          <w:rFonts w:ascii="Arial" w:hAnsi="Arial" w:cs="Arial"/>
          <w:i/>
          <w:color w:val="000000" w:themeColor="text1"/>
          <w:sz w:val="20"/>
          <w:szCs w:val="20"/>
        </w:rPr>
        <w:t>Cổ phiếu phổ thông có quyền biểu quyết (Mã số 411a)</w:t>
      </w:r>
    </w:p>
    <w:p w14:paraId="3666F30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chỉ sử dụng tại công ty cổ phần, phản ánh mệnh giá của cổ phiếu phổ thông có quyền biểu quyết tại thời điểm kết thúc kỳ kế toán, số liệu để ghi vào chỉ tiêu này là số dư Có Tài khoản 41111 - cổ phiếu phổ thông có quyền biểu quyết.</w:t>
      </w:r>
    </w:p>
    <w:p w14:paraId="2685068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 </w:t>
      </w:r>
      <w:r w:rsidRPr="00E34534">
        <w:rPr>
          <w:rFonts w:ascii="Arial" w:hAnsi="Arial" w:cs="Arial"/>
          <w:i/>
          <w:color w:val="000000" w:themeColor="text1"/>
          <w:sz w:val="20"/>
          <w:szCs w:val="20"/>
        </w:rPr>
        <w:t>Cổ phiếu ưu đãi (Mã số 411b)</w:t>
      </w:r>
    </w:p>
    <w:p w14:paraId="5858B72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theo mệnh giá của cổ phiếu ưu đãi được phân loại là vốn chủ sở hữu tại thời điểm kết thúc kỳ kế toán, số liệu để ghi vào chỉ tiêu này căn cứ vào số dư Có chi tiết Tài khoản 41112 - cổ phiếu ưu đãi tại thời điểm kết thúc kỳ kế toán.</w:t>
      </w:r>
    </w:p>
    <w:p w14:paraId="5E77E10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Thặng dư vốn (Mã số 412)</w:t>
      </w:r>
    </w:p>
    <w:p w14:paraId="3801E0A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thặng dư vốn tại thời điểm kết thúc kỳ kế toán, số liệu để ghi vào chỉ tiêu này là số dư Có của Tài khoản 4112 - Thặng dư vốn tại thời điểm kết thúc kỳ kế toán. Nếu Tài khoản 4112 có số dư Nợ thì chỉ tiêu này được ghi bằng số âm dưới hình thức ghi trong ngoặc đơn (...).</w:t>
      </w:r>
    </w:p>
    <w:p w14:paraId="3B1354B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Quyền chọn chuyển đổi trái phiếu (Mã số 413)</w:t>
      </w:r>
    </w:p>
    <w:p w14:paraId="6FA583E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cấu phần vốn của trái phiếu chuyển đổi do doanh nghiệp phát hành tại thời điểm kết thúc kỳ kế toán, số liệu để ghi vào chỉ tiêu này là số dư Có chi tiết của Tài khoản 4113 - Quyền chọn chuyển đổi trái phiếu tại thời điểm kết thúc kỳ kế toán.</w:t>
      </w:r>
    </w:p>
    <w:p w14:paraId="3BC1770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Vốn khác của chủ sở hữu (Mã số 414)</w:t>
      </w:r>
    </w:p>
    <w:p w14:paraId="08002030" w14:textId="1D792F83"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 xml:space="preserve">Chỉ tiêu này phản ánh giá trị các khoản vốn khác của chủ sở hữu tại thời điểm kết thúc kỳ kế toán, số liệu để ghi vào chỉ tiêu này là số dư Có của Tài khoản 4118 - </w:t>
      </w:r>
      <w:r w:rsidR="006C4C4B">
        <w:rPr>
          <w:rFonts w:ascii="Arial" w:hAnsi="Arial" w:cs="Arial"/>
          <w:color w:val="000000" w:themeColor="text1"/>
          <w:sz w:val="20"/>
          <w:szCs w:val="20"/>
        </w:rPr>
        <w:t>V</w:t>
      </w:r>
      <w:r w:rsidRPr="00E34534">
        <w:rPr>
          <w:rFonts w:ascii="Arial" w:hAnsi="Arial" w:cs="Arial"/>
          <w:color w:val="000000" w:themeColor="text1"/>
          <w:sz w:val="20"/>
          <w:szCs w:val="20"/>
        </w:rPr>
        <w:t>ốn khác tại thời điểm kết thúc kỳ kế toán.</w:t>
      </w:r>
    </w:p>
    <w:p w14:paraId="07DF805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Cổ phiếu mua lại của chính mình (Mã số 415)</w:t>
      </w:r>
    </w:p>
    <w:p w14:paraId="244B7E9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cổ phiếu quỹ, cổ phiếu mua lại của chính mình hiện có tại thời điểm kết thúc kỳ kế toán của công ty cổ phần, số liệu để ghi vào chỉ tiêu này là số dư Nợ của Tài khoản 419 - cổ phiếu mua lại của chính mình tại thời điểm kết thúc kỳ kế toán và được ghi bằng số âm dưới hình thức ghi trong ngoặc đơn (...).</w:t>
      </w:r>
    </w:p>
    <w:p w14:paraId="7F436F4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Chênh lệch đánh giá lại tài sản (Mã số 416)</w:t>
      </w:r>
    </w:p>
    <w:p w14:paraId="591087C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chênh lệch do đánh giá lại tài sản hiện có tại thời điểm kết thúc kỳ kế toán, số liệu để ghi vào chỉ tiêu này là số dư Có của Tài khoản 412 - Chênh lệch đánh giá lại tài sản tại thời điểm kết thúc kỳ kế toán. Trường hợp Tài khoản 412 - Chênh lệch đánh giá lại tài sản có số dư Nợ thì chỉ tiêu này được ghi bằng số âm dưới hình thức ghi trong ngoặc đơn (...).</w:t>
      </w:r>
    </w:p>
    <w:p w14:paraId="6A36A64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Chênh lệch tỷ giá hối đoái (Mã số 417)</w:t>
      </w:r>
    </w:p>
    <w:p w14:paraId="4D96C83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số chênh lệch tỷ giá hối đoái tại thời điểm kết thúc kỳ kế toán.</w:t>
      </w:r>
    </w:p>
    <w:p w14:paraId="2C8BC39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là số dư Có của Tài khoản 413 - Chênh lệch tỷ giá hối đoái tại thời điểm kết thúc kỳ kế toán. Trường hợp Tài khoản 413 - Chênh lệch tỷ giá hối đoái có số dư Nợ thì chỉ tiêu này được ghi bằng số âm dưới hình thức ghi trong ngoặc đơn (...).</w:t>
      </w:r>
    </w:p>
    <w:p w14:paraId="08DA668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đơn vị sử dụng ngoại tệ làm đơn vị tiền tệ trong kế toán, chỉ tiêu này còn phản ánh khoản chênh lệch tỷ giá hối đoái do chuyển đổi Báo cáo tài chính lập bằng ngoại tệ sang Đồng Việt Nam.</w:t>
      </w:r>
    </w:p>
    <w:p w14:paraId="3D9AE14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Quỹ đầu tư phát triển (Mã số 418)</w:t>
      </w:r>
    </w:p>
    <w:p w14:paraId="79C1B4D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Quỹ đầu tư phát triển chưa sử dụng tại thời điểm kết thúc kỳ kế toán, số liệu để ghi vào chỉ tiêu này là số dư Có của Tài khoản 414 - Quỹ đầu tư phát triển tại thời điểm kết thúc kỳ kế toán.</w:t>
      </w:r>
    </w:p>
    <w:p w14:paraId="1743779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Quỹ khác thuộc vốn chủ sở hữu (Mã số 419)</w:t>
      </w:r>
    </w:p>
    <w:p w14:paraId="124FD3D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quỹ khác thuộc vốn chủ sở hữu doanh nghiệp trích lập từ lợi nhuận sau thuế chưa phân phối hiện có tại thời điểm kết thúc kỳ kế toán. Số liệu để ghi vào chỉ tiêu này là số dư Có của Tài khoản 418 - Các quỹ khác thuộc vốn chủ sở hữu tại thời điểm kết thúc kỳ kế toán.</w:t>
      </w:r>
    </w:p>
    <w:p w14:paraId="1B7DCB5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Lợi nhuận sau thuế chưa phân phối (Mã số 420)</w:t>
      </w:r>
    </w:p>
    <w:p w14:paraId="43EEE7A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lãi (hoặc lỗ) sau thuế chưa được quyết toán hoặc chưa phân phối tại thời điểm kết thúc kỳ kế toán, số liệu để ghi vào chỉ tiêu này là số dư Có của Tài khoản 421 - Lợi nhuận sau thuế chưa phân phối tại thời điểm kết thúc kỳ kế toán. Trường hợp Tài khoản 421 - Lợi nhuận sau thuế chưa phân phối có số dư Nợ thì số liệu chỉ tiêu này được ghi bằng số âm dưới hình thức ghi trong ngoặc đơn (...).</w:t>
      </w:r>
    </w:p>
    <w:p w14:paraId="3F3AC9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420 = Mã số 420a + Mã số 420b.</w:t>
      </w:r>
    </w:p>
    <w:p w14:paraId="4D54755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Lợi nhuận sau thuế chưa phân phối lũy kế đến cuối kỳ trước (Mã số 420a)</w:t>
      </w:r>
    </w:p>
    <w:p w14:paraId="3C26F32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lãi (hoặc lỗ) chưa được quyết toán hoặc chưa phân phối lũy kế đến thời điểm cuối kỳ trước (đầu kỳ báo cáo).</w:t>
      </w:r>
    </w:p>
    <w:p w14:paraId="3D4C24B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Số liệu để ghi vào chỉ tiêu này trên Báo cáo tình hình tài chính quý là số dư Có của Tài khoản 4211 - Lợi nhuận sau thuế chưa phân phối lũy kế đến cuối năm trước cộng với số dư Có chi tiết của Tài khoản 4212 - Lợi nhuận sau thuế chưa phân phối năm nay, chi tiết số lợi nhuận lũy kế từ đầu năm đến đầu kỳ báo</w:t>
      </w:r>
    </w:p>
    <w:p w14:paraId="2D298E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cáo. Trường hợp Tài khoản 4211 - Lợi nhuận sau thuế chưa phân phối lũy kế đến cuối năm trước, Tài khoản 4212 - Lợi nhuận sau thuế chưa phân phối năm nay có số dư Nợ thì số liệu chỉ tiêu này được ghi bằng số âm dưới hình thức ghi trong ngoặc đơn (...).</w:t>
      </w:r>
    </w:p>
    <w:p w14:paraId="2E3D14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Số liệu để ghi vào chỉ tiêu “Lợi nhuận sau thuế chưa phân phối đến cuối kỳ trước” trên Báo cáo tình hình tài chính năm là số dư Có của Tài khoản 4211 Lợi nhuận sau thuế chưa phân phối lũy kế đến cuối năm trước” tại thời điểm kết thúc kỳ kế toán. Trường hợp Tài khoản 4211 - Lợi nhuận sau thuế </w:t>
      </w:r>
      <w:r w:rsidRPr="00E34534">
        <w:rPr>
          <w:rFonts w:ascii="Arial" w:hAnsi="Arial" w:cs="Arial"/>
          <w:color w:val="000000" w:themeColor="text1"/>
          <w:sz w:val="20"/>
          <w:szCs w:val="20"/>
        </w:rPr>
        <w:lastRenderedPageBreak/>
        <w:t>chưa phân phối lũy kế đến cuối năm trước, Tài khoản 4212 - Lợi nhuận sau thuế chưa phân phối năm nay có số dư Nợ thì số liệu chỉ tiêu này được ghi bằng số âm dưới hình thức ghi trong ngoặc đơn (...).</w:t>
      </w:r>
    </w:p>
    <w:p w14:paraId="7838D3B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i/>
          <w:color w:val="000000" w:themeColor="text1"/>
          <w:sz w:val="20"/>
          <w:szCs w:val="20"/>
        </w:rPr>
        <w:t>+ Lợi nhuận sau thuế chưa phân phối kỳ này (Mã số 420b)</w:t>
      </w:r>
    </w:p>
    <w:p w14:paraId="371E8B5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lãi (hoặc lỗ) chưa được quyết toán hoặc chưa phân phối phát sinh trong kỳ báo cáo.</w:t>
      </w:r>
    </w:p>
    <w:p w14:paraId="29D35DB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“Lợi nhuận sau thuế chưa phân phối kỳ này” trên Báo cáo tình hình tài chính quý là số dư Có của Tài khoản 4212 - Lợi nhuận sau thuế chưa phân phối năm nay, chi tiết số lợi nhuận phát sinh trong quý báo cáo. Trường hợp Tài khoản 4212 - Lợi nhuận sau thuế chưa phân phối năm nay có số dư Nợ thì số liệu chỉ tiêu này được ghi bằng số âm dưới hình thức ghi trong ngoặc đơn (...).</w:t>
      </w:r>
    </w:p>
    <w:p w14:paraId="2CBE432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“Lợi nhuận sau thuế chưa phân phối kỳ này” trên Báo cáo tình hình tài chính năm là số dư Có của Tài khoản 4212 - Lợi nhuận sau thuế chưa phân phối năm nay. Trường hợp Tài khoản 4212 - Lợi nhuận sau thuế chưa phân phối năm nay có số dư Nợ thì số liệu chỉ tiêu này được ghi bằng số âm dưới hình thức ghi trong ngoặc đơn (...).</w:t>
      </w:r>
    </w:p>
    <w:p w14:paraId="1A228EE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h) Tổng cộng nguồn vốn (Mã số 440)</w:t>
      </w:r>
    </w:p>
    <w:p w14:paraId="3ACFF63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Phản ánh tổng số các nguồn vốn hình thành tài sản của doanh nghiệp tại thời điểm báo cáo.</w:t>
      </w:r>
    </w:p>
    <w:p w14:paraId="5724DFA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440 = Mã số 300 + Mã số 400.</w:t>
      </w:r>
    </w:p>
    <w:p w14:paraId="3CA54E2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“Tổng cộng Tài sản = Chỉ tiêu “Tổng cộng Nguồn vốn Mã số 280” Mã số 440”</w:t>
      </w:r>
    </w:p>
    <w:p w14:paraId="2CB32BD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2. Lập và trình bày Báo cáo tình hình tài chính của doanh nghiệp không đáp ứng giả định hoạt động liên tục (Mẫu số B01 - DNKLT)</w:t>
      </w:r>
    </w:p>
    <w:p w14:paraId="70A6C25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2.1. Việc trình bày các chỉ tiêu của Báo cáo tình hình tài chính khi doanh nghiệp không đáp ứng giả định hoạt động liên tục được thực hiện tương tự như Báo cáo tình hình tài chính của doanh nghiệp khi đang hoạt động ngoại trừ một số điều chỉnh sau:</w:t>
      </w:r>
    </w:p>
    <w:p w14:paraId="487B0DA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Không phân biệt ngắn hạn và dài hạn: Các chỉ tiêu được lập không căn cứ vào thời hạn còn lại là từ 12 tháng trở xuống hoặc trong một chu kỳ kinh doanh thông thường hay trên 12 tháng hoặc hơn một chu kỳ kinh doanh thông thường kể từ thời điểm kết thúc kỳ kế toán;</w:t>
      </w:r>
    </w:p>
    <w:p w14:paraId="33C87FF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Không trình bày các chỉ tiêu dự phòng do toàn bộ tài sản, nợ phải trả đã được đánh giá lại theo giá trị thuần có thể thực hiện được, giá trị có thể thu hồi hoặc giá trị hợp lý.</w:t>
      </w:r>
    </w:p>
    <w:p w14:paraId="2DE2D41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2.2. Một số chỉ tiêu có phương pháp lập khác với Báo cáo tình hình tài chính của doanh nghiệp đang hoạt động liên tục như sau:</w:t>
      </w:r>
    </w:p>
    <w:p w14:paraId="71EF659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Chỉ tiêu “Chứng khoán kinh doanh” (Mã số 121)</w:t>
      </w:r>
    </w:p>
    <w:p w14:paraId="081A7AD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ghi sổ của chứng khoán kinh doanh sau khi đã đánh giá lại. Doanh nghiệp không phải trình bày chỉ tiêu “Dự phòng giảm giá chứng khoán kinh doanh” do số dự phòng giảm giá được ghi giảm trực tiếp vào giá trị ghi sổ của chứng khoán kinh doanh.</w:t>
      </w:r>
    </w:p>
    <w:p w14:paraId="7AE7BAD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Chỉ tiêu “Đầu tư nắm giữ đến ngày đáo hạn” (Mã số 122)</w:t>
      </w:r>
    </w:p>
    <w:p w14:paraId="26F8769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giá trị ghi sổ của khoản đầu tư nắm giữ đến ngày đáo hạn sau khi đã đánh giá lại. Doanh nghiệp không phải trình bày chỉ tiêu “Dự phòng đầu tư nắm giữ đến ngày đáo hạn” do số dự phòng giảm giá được ghi giảm trực tiếp vào giá trị ghi sổ của khoản đầu tư.</w:t>
      </w:r>
    </w:p>
    <w:p w14:paraId="24E9813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 Các chỉ tiêu liên quan đến các khoản đầu tư vào công ty con, công ty liên doanh, liên kết, đầu tư khác phản ánh theo giá trị ghi sổ sau khi đã đánh giá lại các khoản đầu tư trên. Doanh nghiệp không phải trình bày chỉ tiêu “Dự phòng tổn thất đầu tư vào đơn vị khác dài hạn” do số dự phòng được ghi giảm trực tiếp vào giá trị ghi sổ của các khoản đầu tư.</w:t>
      </w:r>
    </w:p>
    <w:p w14:paraId="2D0E6A4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d) Các chỉ tiêu liên quan đến các khoản phải thu phản ánh theo giá trị ghi sổ sau khi đã đánh giá lại các khoản phải thu. Doanh nghiệp không phải trình bày chỉ tiêu “Dự phòng phải thu khó đòi” do số dự phòng được ghi giảm trực tiếp vào giá trị ghi sổ của các khoản phải thu.</w:t>
      </w:r>
    </w:p>
    <w:p w14:paraId="1D0FFD1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đ) Chỉ tiêu “Hàng tồn kho” Mã số 140</w:t>
      </w:r>
    </w:p>
    <w:p w14:paraId="096CFFE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phản ánh giá trị ghi sổ của hàng tồn kho sau khi đã đánh giá lại. Số liệu chỉ tiêu này bao gồm cả các khoản chi phí sản xuất, kinh doanh dở dang và thiết bị, vật tư, phụ tùng thay thế được phân loại là dài hạn trên Báo cáo tình hình tài chính của doanh nghiệp đang hoạt động liên tục. </w:t>
      </w:r>
      <w:r w:rsidRPr="00E34534">
        <w:rPr>
          <w:rFonts w:ascii="Arial" w:hAnsi="Arial" w:cs="Arial"/>
          <w:color w:val="000000" w:themeColor="text1"/>
          <w:sz w:val="20"/>
          <w:szCs w:val="20"/>
        </w:rPr>
        <w:lastRenderedPageBreak/>
        <w:t>Doanh nghiệp không phải trình bày chỉ tiêu “Dự phòng giảm giá hàng tồn kho” do số dự phòng giảm giá được ghi giảm trực tiếp vào giá trị ghi sổ của hàng tồn kho.</w:t>
      </w:r>
    </w:p>
    <w:p w14:paraId="35A2CCC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e) Các chỉ tiêu liên quan đến TSCĐ hữu hình, TSCĐ vô hình, TSCĐ thuê tài chính, Tài sản sinh học, Bất động sản đầu tư phản ánh theo giá trị ghi sổ sau khi đã đánh giá lại các tài sản trên. Doanh nghiệp không phải trình bày chỉ tiêu “Nguyên giá” do giá trị sổ sách là giá đánh giá lại, không trình bày chỉ tiêu “Giá trị hao mòn lũy kế” do số khấu hao đã được ghi giảm trực tiếp vào giá trị sổ sách của tài sản.</w:t>
      </w:r>
    </w:p>
    <w:p w14:paraId="419722D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2.3. Các chỉ tiêu khác được lập trình bày bằng cách gộp nội dung và số liệu của các chỉ tiêu tương ứng ở phần dài hạn và ngắn hạn của doanh nghiệp đang hoạt động liên tục.</w:t>
      </w:r>
    </w:p>
    <w:p w14:paraId="5E21956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bCs/>
          <w:color w:val="000000" w:themeColor="text1"/>
          <w:sz w:val="20"/>
          <w:szCs w:val="20"/>
        </w:rPr>
        <w:t>C</w:t>
      </w:r>
      <w:r w:rsidRPr="00E34534">
        <w:rPr>
          <w:rFonts w:ascii="Arial" w:hAnsi="Arial" w:cs="Arial"/>
          <w:color w:val="000000" w:themeColor="text1"/>
          <w:sz w:val="20"/>
          <w:szCs w:val="20"/>
        </w:rPr>
        <w:t xml:space="preserve">. </w:t>
      </w:r>
      <w:r w:rsidRPr="00E34534">
        <w:rPr>
          <w:rFonts w:ascii="Arial" w:hAnsi="Arial" w:cs="Arial"/>
          <w:b/>
          <w:color w:val="000000" w:themeColor="text1"/>
          <w:sz w:val="20"/>
          <w:szCs w:val="20"/>
        </w:rPr>
        <w:t>Hướng dẫn lập và trình bày Báo cáo kết quả hoạt động kinh doanh (Mẫu số B02-DN)</w:t>
      </w:r>
    </w:p>
    <w:p w14:paraId="496DB32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xml:space="preserve">1. </w:t>
      </w:r>
      <w:r w:rsidRPr="00E34534">
        <w:rPr>
          <w:rFonts w:ascii="Arial" w:hAnsi="Arial" w:cs="Arial"/>
          <w:b/>
          <w:color w:val="000000" w:themeColor="text1"/>
          <w:sz w:val="20"/>
          <w:szCs w:val="20"/>
        </w:rPr>
        <w:t>Nội dung và kết cấu báo cáo</w:t>
      </w:r>
    </w:p>
    <w:p w14:paraId="107F19D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Báo cáo kết quả hoạt động kinh doanh phản ánh tình hình và kết quả hoạt động kinh doanh của doanh nghiệp, bao gồm kết quả từ hoạt động kinh doanh chính, hoạt động tài chính và hoạt động khác của doanh nghiệp.</w:t>
      </w:r>
    </w:p>
    <w:p w14:paraId="770E2C4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lập Báo cáo kết quả hoạt động kinh doanh tổng hợp giữa trụ sở chính và đơn vị trực thuộc, doanh nghiệp phải loại trừ toàn bộ các khoản doanh thu, thu nhập, chi phí phát sinh từ các giao dịch nội bộ.</w:t>
      </w:r>
    </w:p>
    <w:p w14:paraId="75C6B42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Báo cáo kết quả hoạt động kinh doanh gồm có 5 cột:</w:t>
      </w:r>
    </w:p>
    <w:p w14:paraId="62FB2EB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Cột số 1: Các chỉ tiêu báo cáo;</w:t>
      </w:r>
    </w:p>
    <w:p w14:paraId="593AF8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Cột số 2: Mã số của các chỉ tiêu tương ứng;</w:t>
      </w:r>
    </w:p>
    <w:p w14:paraId="4649A8B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Cột số 3: Số hiệu tương ứng với các chỉ tiêu của báo cáo này được thể hiện chỉ tiêu trên Bản thuyết minh Báo cáo tài chính;</w:t>
      </w:r>
    </w:p>
    <w:p w14:paraId="12DB3B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Cột số 4: Tổng số phát sinh trong kỳ báo cáo năm;</w:t>
      </w:r>
    </w:p>
    <w:p w14:paraId="7F76D8C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Cột số 5: Số liệu của năm trước (để so sánh).</w:t>
      </w:r>
    </w:p>
    <w:p w14:paraId="0D67ABC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xml:space="preserve">2. </w:t>
      </w:r>
      <w:r w:rsidRPr="00E34534">
        <w:rPr>
          <w:rFonts w:ascii="Arial" w:hAnsi="Arial" w:cs="Arial"/>
          <w:b/>
          <w:color w:val="000000" w:themeColor="text1"/>
          <w:sz w:val="20"/>
          <w:szCs w:val="20"/>
        </w:rPr>
        <w:t>Cơ sở lập báo cáo</w:t>
      </w:r>
    </w:p>
    <w:p w14:paraId="5D34D4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Báo cáo kết quả hoạt động kinh doanh của năm trước.</w:t>
      </w:r>
    </w:p>
    <w:p w14:paraId="4EB6938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vào sổ kế toán tổng hợp và sổ kế toán chi tiết trong kỳ dùng cho các tài khoản từ loại 5 đến loại 9.</w:t>
      </w:r>
    </w:p>
    <w:p w14:paraId="4D46F92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xml:space="preserve">3. </w:t>
      </w:r>
      <w:r w:rsidRPr="00E34534">
        <w:rPr>
          <w:rFonts w:ascii="Arial" w:hAnsi="Arial" w:cs="Arial"/>
          <w:b/>
          <w:color w:val="000000" w:themeColor="text1"/>
          <w:sz w:val="20"/>
          <w:szCs w:val="20"/>
        </w:rPr>
        <w:t>Nội dung và phương pháp lập các chỉ tiêu trong Báo cáo Kết quả hoạt động kinh doanh</w:t>
      </w:r>
    </w:p>
    <w:p w14:paraId="36D1868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iCs/>
          <w:color w:val="000000" w:themeColor="text1"/>
          <w:sz w:val="20"/>
          <w:szCs w:val="20"/>
        </w:rPr>
        <w:t>3.1.</w:t>
      </w:r>
      <w:r w:rsidRPr="00E34534">
        <w:rPr>
          <w:rFonts w:ascii="Arial" w:hAnsi="Arial" w:cs="Arial"/>
          <w:b/>
          <w:color w:val="000000" w:themeColor="text1"/>
          <w:sz w:val="20"/>
          <w:szCs w:val="20"/>
        </w:rPr>
        <w:t xml:space="preserve"> </w:t>
      </w:r>
      <w:r w:rsidRPr="00E34534">
        <w:rPr>
          <w:rFonts w:ascii="Arial" w:hAnsi="Arial" w:cs="Arial"/>
          <w:b/>
          <w:i/>
          <w:color w:val="000000" w:themeColor="text1"/>
          <w:sz w:val="20"/>
          <w:szCs w:val="20"/>
        </w:rPr>
        <w:t>Doanh thu bán hàng và cung cấp dịch vụ (Mã số 01):</w:t>
      </w:r>
    </w:p>
    <w:p w14:paraId="1F23448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Chỉ tiêu này phản ánh tổng doanh thu bán hàng hóa, sản phẩm (bao gồm cả bán thành phẩm bất động sản và hàng hóa bất động sản); doanh thu bán tài sản sinh học (trừ tài sản sinh học là cây lâu năm cho sản phẩm định kỳ, súc vật làm việc); doanh thu cung cấp dịch vụ (bao gồm cả dịch vụ cho thuê BĐSĐT và TSCĐ) và doanh thu khác trong kỳ báo cáo của doanh nghiệp, số liệu để ghi vào chỉ tiêu này là lũy kế số phát sinh chi tiết bên Có của Tài khoản 511 - Doanh thu bán hàng và cung cấp dịch vụ trong kỳ báo cáo.</w:t>
      </w:r>
    </w:p>
    <w:p w14:paraId="27080A0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Doanh thu bán hàng và cung cấp dịch vụ ghi vào chỉ tiêu này không bao gồm doanh thu thanh lý, nhượng bán BĐSĐT (kể cả BĐSĐT nắm giữ để cho thuê và BĐSĐT nắm giữ chờ tăng giá để bán).</w:t>
      </w:r>
    </w:p>
    <w:p w14:paraId="7A76012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doanh nghiệp lập Báo cáo kết quả hoạt động kinh doanh tổng hợp với các đơn vị trực thuộc, các khoản doanh thu bán hàng và cung cấp dịch vụ phát sinh từ các giao dịch nội bộ đều phải loại trừ.</w:t>
      </w:r>
    </w:p>
    <w:p w14:paraId="1C1798C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Chỉ tiêu này không bao gồm các loại thuế gián thu, như thuế GTGT (kể cả thuế GTGT nộp theo phương pháp trực tiếp), thuế tiêu thụ đặc biệt, thuế xuất khẩu, thuế bảo vệ môi trường và các loại thuế, phí gián thu khác phát sinh khi bán hàng hóa, cung cấp dịch vụ.</w:t>
      </w:r>
    </w:p>
    <w:p w14:paraId="504DC3B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iCs/>
          <w:color w:val="000000" w:themeColor="text1"/>
          <w:sz w:val="20"/>
          <w:szCs w:val="20"/>
        </w:rPr>
        <w:t>3.2.</w:t>
      </w:r>
      <w:r w:rsidRPr="00E34534">
        <w:rPr>
          <w:rFonts w:ascii="Arial" w:hAnsi="Arial" w:cs="Arial"/>
          <w:b/>
          <w:color w:val="000000" w:themeColor="text1"/>
          <w:sz w:val="20"/>
          <w:szCs w:val="20"/>
        </w:rPr>
        <w:t xml:space="preserve"> </w:t>
      </w:r>
      <w:r w:rsidRPr="00E34534">
        <w:rPr>
          <w:rFonts w:ascii="Arial" w:hAnsi="Arial" w:cs="Arial"/>
          <w:b/>
          <w:i/>
          <w:color w:val="000000" w:themeColor="text1"/>
          <w:sz w:val="20"/>
          <w:szCs w:val="20"/>
        </w:rPr>
        <w:t>Các khoản giảm trừ doanh thu (Mã số 02):</w:t>
      </w:r>
    </w:p>
    <w:p w14:paraId="525A3C1D" w14:textId="3FEC0F6E"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phản ánh tổng hợp các khoản giảm trừ doanh thu trong kỳ kế toán, bao gồm: Các khoản chiết khấu thương mại, giảm giá hàng bán, hàng bán bị trả lại trong kỳ báo cáo. </w:t>
      </w:r>
      <w:r w:rsidR="00D9326F">
        <w:rPr>
          <w:rFonts w:ascii="Arial" w:hAnsi="Arial" w:cs="Arial"/>
          <w:color w:val="000000" w:themeColor="text1"/>
          <w:sz w:val="20"/>
          <w:szCs w:val="20"/>
        </w:rPr>
        <w:t>S</w:t>
      </w:r>
      <w:r w:rsidRPr="00E34534">
        <w:rPr>
          <w:rFonts w:ascii="Arial" w:hAnsi="Arial" w:cs="Arial"/>
          <w:color w:val="000000" w:themeColor="text1"/>
          <w:sz w:val="20"/>
          <w:szCs w:val="20"/>
        </w:rPr>
        <w:t xml:space="preserve">ố liệu để ghi </w:t>
      </w:r>
      <w:r w:rsidRPr="00E34534">
        <w:rPr>
          <w:rFonts w:ascii="Arial" w:hAnsi="Arial" w:cs="Arial"/>
          <w:color w:val="000000" w:themeColor="text1"/>
          <w:sz w:val="20"/>
          <w:szCs w:val="20"/>
        </w:rPr>
        <w:lastRenderedPageBreak/>
        <w:t>vào chỉ tiêu này là lũy kế số phát sinh bên Nợ của Tài khoản 511 - Doanh thu bán hàng và cung cấp dịch vụ đối ứng với số phát sinh bên Có của Tài khoản 521 - Các khoản giảm trừ doanh thu, chi tiết các khoản chiết khấu thương mại, giảm giá hàng bán, hàng bán bị trả lại trong kỳ báo cáo.</w:t>
      </w:r>
    </w:p>
    <w:p w14:paraId="6AC10F4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khoản giảm trừ của doanh thu bán BĐSĐT (nếu có); các khoản thuế gián thu, phí mà doanh nghiệp không được hưởng phải nộp NSNN (được ghi giảm doanh thu trên sổ kế toán Tài khoản 511 - Doanh thu bán hàng và cung cấp dịch vụ) do các khoản này về bản chất là các khoản thu hộ Nhà nước, không nằm trong cơ cấu doanh thu và không được coi là khoản giảm trừ doanh thu.</w:t>
      </w:r>
    </w:p>
    <w:p w14:paraId="0B751D5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iCs/>
          <w:color w:val="000000" w:themeColor="text1"/>
          <w:sz w:val="20"/>
          <w:szCs w:val="20"/>
        </w:rPr>
        <w:t>3.3.</w:t>
      </w:r>
      <w:r w:rsidRPr="00E34534">
        <w:rPr>
          <w:rFonts w:ascii="Arial" w:hAnsi="Arial" w:cs="Arial"/>
          <w:b/>
          <w:color w:val="000000" w:themeColor="text1"/>
          <w:sz w:val="20"/>
          <w:szCs w:val="20"/>
        </w:rPr>
        <w:t xml:space="preserve"> </w:t>
      </w:r>
      <w:r w:rsidRPr="00E34534">
        <w:rPr>
          <w:rFonts w:ascii="Arial" w:hAnsi="Arial" w:cs="Arial"/>
          <w:b/>
          <w:i/>
          <w:color w:val="000000" w:themeColor="text1"/>
          <w:sz w:val="20"/>
          <w:szCs w:val="20"/>
        </w:rPr>
        <w:t>Doanh thu thuần về bán hàng và cung cấp dịch vụ (Mã số 10):</w:t>
      </w:r>
    </w:p>
    <w:p w14:paraId="26F2A18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doanh thu bán sản phẩm, hàng hóa (bao gồm cả bán thành phẩm bất động sản và hàng hóa bất động sản), doanh thu cung cấp dịch vụ (bao gồm cả dịch vụ cho thuê BĐSĐT và TSCĐ) và doanh thu khác sau khi đã trừ các khoản ước tính giảm trừ doanh thu (chiết khấu thương mại, giảm giá hàng bán, hàng bán bị trả lại) trong kỳ báo cáo, làm căn cứ tính kết quả hoạt động kinh doanh của doanh nghiệp.</w:t>
      </w:r>
    </w:p>
    <w:p w14:paraId="452C014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10 = Mã số 01 - Mã số 02.</w:t>
      </w:r>
    </w:p>
    <w:p w14:paraId="443ABC7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iCs/>
          <w:color w:val="000000" w:themeColor="text1"/>
          <w:sz w:val="20"/>
          <w:szCs w:val="20"/>
        </w:rPr>
        <w:t>3.4.</w:t>
      </w:r>
      <w:r w:rsidRPr="00E34534">
        <w:rPr>
          <w:rFonts w:ascii="Arial" w:hAnsi="Arial" w:cs="Arial"/>
          <w:b/>
          <w:color w:val="000000" w:themeColor="text1"/>
          <w:sz w:val="20"/>
          <w:szCs w:val="20"/>
        </w:rPr>
        <w:t xml:space="preserve"> </w:t>
      </w:r>
      <w:r w:rsidRPr="00E34534">
        <w:rPr>
          <w:rFonts w:ascii="Arial" w:hAnsi="Arial" w:cs="Arial"/>
          <w:b/>
          <w:i/>
          <w:color w:val="000000" w:themeColor="text1"/>
          <w:sz w:val="20"/>
          <w:szCs w:val="20"/>
        </w:rPr>
        <w:t>Giá vốn hàng bán (Mã số 11):</w:t>
      </w:r>
    </w:p>
    <w:p w14:paraId="1C5D04B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giá vốn của sản phẩm, hàng hóa (bao gồm cả giá vốn của thành phẩm bất động sản và hàng hóa bất động sản); giá vốn tài sản sinh học (trừ tài sản sinh học là cây lâu năm cho sản phẩm định kỳ); chi phí trực tiếp của khối lượng dịch vụ hoàn thành đã cung cấp (bao gồm cả dịch vụ cho thuê BĐSĐT và TSCĐ), chi phí khác được tính vào giá vốn hoặc ghi giảm giá vốn hàng bán trong kỳ báo cáo. số liệu để ghi vào chỉ tiêu này là lũy kế số phát sinh chi tiết bên Có của Tài khoản 632 - Giá vốn hàng bán trong kỳ báo cáo đối ứng bên Nợ của Tài khoản 911 - Xác định kết quả kinh doanh.</w:t>
      </w:r>
    </w:p>
    <w:p w14:paraId="378B828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Giá vốn hàng bán ghi vào chỉ tiêu này không bao gồm giá trị còn lại và chi phí liên quan trực tiếp đến BĐSĐT thanh lý, nhượng bán (kể cả BĐSĐT nắm giữ để cho thuê và BĐSĐT nắm giữ chờ tăng giá để bán).</w:t>
      </w:r>
    </w:p>
    <w:p w14:paraId="7E1B53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doanh nghiệp lập Báo cáo kết quả hoạt động kinh doanh tổng hợp với các đơn vị trực thuộc, các khoản giá vốn hàng bán phát sinh từ các giao dịch nội bộ đều phải loại trừ.</w:t>
      </w:r>
    </w:p>
    <w:p w14:paraId="796E9D1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iCs/>
          <w:color w:val="000000" w:themeColor="text1"/>
          <w:sz w:val="20"/>
          <w:szCs w:val="20"/>
        </w:rPr>
        <w:t>3.5.</w:t>
      </w:r>
      <w:r w:rsidRPr="00E34534">
        <w:rPr>
          <w:rFonts w:ascii="Arial" w:hAnsi="Arial" w:cs="Arial"/>
          <w:b/>
          <w:color w:val="000000" w:themeColor="text1"/>
          <w:sz w:val="20"/>
          <w:szCs w:val="20"/>
        </w:rPr>
        <w:t xml:space="preserve"> </w:t>
      </w:r>
      <w:r w:rsidRPr="00E34534">
        <w:rPr>
          <w:rFonts w:ascii="Arial" w:hAnsi="Arial" w:cs="Arial"/>
          <w:b/>
          <w:i/>
          <w:color w:val="000000" w:themeColor="text1"/>
          <w:sz w:val="20"/>
          <w:szCs w:val="20"/>
        </w:rPr>
        <w:t>Lợi nhuận gộp về bán hàng và cung cấp dịch vụ (Mã số 20):</w:t>
      </w:r>
    </w:p>
    <w:p w14:paraId="238E0D1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chênh lệch giữa doanh thu thuần về bán sản phẩm, hàng hóa, tài sản sinh học, cung cấp dịch vụ cho thuê BĐSĐT và TSCĐ với giá vốn hàng bán phát sinh trong kỳ báo cáo.</w:t>
      </w:r>
    </w:p>
    <w:p w14:paraId="1B98338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20 = Mã số 10 - Mã số 11.</w:t>
      </w:r>
    </w:p>
    <w:p w14:paraId="38FE4AB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3.6. Lãi/lỗ của hoạt động bán, thanh lý bất động sản đầu tư (Mã số 21):</w:t>
      </w:r>
    </w:p>
    <w:p w14:paraId="0E84310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khoản chênh lệch giữa doanh thu bán, thanh lý BĐSĐT (bao gồm BĐSĐT nắm giữ để cho thuê và BĐSĐT nắm giữ chờ tăng giá để bán) với giá trị còn lại và chi phí bán, thanh lý BĐSĐT trong kỳ. Trường hợp doanh thu bán, thanh lý BĐSĐT cao hơn chi phí bán và giá trị còn lại của BĐSĐT thì chỉ tiêu này trình bày là số dương (+). Trường hợp doanh thu bán, thanh lý BĐSĐT thấp hơn chi phí bán và giá trị còn lại của BĐSĐT thì chỉ tiêu này trình bày là số âm (-). Chi phí bán, thanh lý BĐSĐT là các chi phí liên quan trực tiếp đến bán, thanh lý BĐSĐT trong kỳ của doanh nghiệp.</w:t>
      </w:r>
    </w:p>
    <w:p w14:paraId="005ACE3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căn cứ vào chi tiết số phát sinh bên Nợ của Tài khoản 511 - Doanh thu bán hàng và cung cấp dịch vụ đối ứng với bên Có của Tài khoản 911 - Xác định kết quả kinh doanh (nếu lãi) hoặc căn cứ vào chi tiết số phát sinh bên Có của Tài khoản 632 - Giá vốn hàng bán đối ứng với bên Có của Tài khoản 911 - Xác định kết quả kinh doanh (nếu lỗ) trong kỳ báo cáo.</w:t>
      </w:r>
    </w:p>
    <w:p w14:paraId="36A6C01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3.7. Doanh thu hoạt động tài chính (Mã số 22):</w:t>
      </w:r>
    </w:p>
    <w:p w14:paraId="3623381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doanh thu hoạt động tài chính phát sinh trong kỳ báo cáo của doanh nghiệp, số liệu để ghi vào chỉ tiêu này là lũy kế số phát sinh bên Nợ của Tài khoản 515 - Doanh thu hoạt động tài chính đối ứng với bên Có của Tài khoản 911 - Xác định kết quả kinh doanh trong kỳ báo cáo.</w:t>
      </w:r>
    </w:p>
    <w:p w14:paraId="002B085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Riêng trường hợp trong kỳ báo cáo, doanh nghiệp có tổng số lãi lớn hơn tổng số lỗ chênh lệch tỷ giá hối đoái do đánh giá lại khoản mục tiền tệ có gốc ngoại tệ cuối kỳ thì doanh nghiệp phải trình bày </w:t>
      </w:r>
      <w:r w:rsidRPr="00E34534">
        <w:rPr>
          <w:rFonts w:ascii="Arial" w:hAnsi="Arial" w:cs="Arial"/>
          <w:color w:val="000000" w:themeColor="text1"/>
          <w:sz w:val="20"/>
          <w:szCs w:val="20"/>
        </w:rPr>
        <w:lastRenderedPageBreak/>
        <w:t>vào chỉ tiêu này số lãi thuần về chênh lệch tỷ giá hối đoái do đánh giá lại các khoản mục tiền tệ có gốc ngoại tệ cuối kỳ.</w:t>
      </w:r>
    </w:p>
    <w:p w14:paraId="0DEBF0D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doanh nghiệp lập Báo cáo kết quả hoạt động kinh doanh tổng hợp với các đơn vị trực thuộc, các khoản doanh thu hoạt động tài chính phát sinh từ các giao dịch nội bộ đều phải loại trừ.</w:t>
      </w:r>
    </w:p>
    <w:p w14:paraId="2F83058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3.8. Chi phí tài chính (Mã số 23):</w:t>
      </w:r>
    </w:p>
    <w:p w14:paraId="5078E93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chi phí tài chính phát sinh trong kỳ báo cáo của doanh nghiệp, số liệu để ghi vào chỉ tiêu này là lũy kế số phát sinh bên Có của Tài khoản 635 - Chi phí tài chính đối ứng với bên Nợ của Tài khoản 911- Xác định kết quả kinh doanh trong kỳ báo cáo.</w:t>
      </w:r>
    </w:p>
    <w:p w14:paraId="4996C93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Riêng trường hợp trong kỳ báo cáo, doanh nghiệp có tổng số lỗ lớn hơn tổng số lãi chênh lệch tỷ giá hối đoái do đánh giá lại khoản mục tiền tệ có gốc ngoại tệ cuối kỳ thì doanh nghiệp phải trình bày vào chỉ tiêu này số lỗ thuần về chênh lệch tỷ giá hối đoái do đánh giá lại các khoản mục tiền tệ có gốc ngoại tệ cuối kỳ.</w:t>
      </w:r>
    </w:p>
    <w:p w14:paraId="38B29A6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doanh nghiệp lập Báo cáo kết quả hoạt động kinh doanh tổng hợp với các đơn vị trực thuộc, các khoản chi phí tài chính phát sinh từ các giao dịch nội bộ đều phải loại trừ.</w:t>
      </w:r>
    </w:p>
    <w:p w14:paraId="36DA1D3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3.9. Chi phí đi vay (Mã số 24):</w:t>
      </w:r>
    </w:p>
    <w:p w14:paraId="689F788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chi phí đi vay phải trả được tính vào chi phí tài chính trong kỳ báo cáo. số liệu để ghi vào chỉ tiêu này được căn cứ vào sổ kế toán chi tiết Tài khoản 635 - Chi phí tài chính trong kỳ báo cáo.</w:t>
      </w:r>
    </w:p>
    <w:p w14:paraId="48DEEF8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3.10. Chi phí bán hàng (Mã số 25):</w:t>
      </w:r>
    </w:p>
    <w:p w14:paraId="2B985295" w14:textId="51CEB92E"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phản ánh tổng chi phí bán hàng hóa, sản phẩm, dịch vụ đã cung cấp phát sinh trong kỳ báo cáo. </w:t>
      </w:r>
      <w:r w:rsidR="00D9326F">
        <w:rPr>
          <w:rFonts w:ascii="Arial" w:hAnsi="Arial" w:cs="Arial"/>
          <w:color w:val="000000" w:themeColor="text1"/>
          <w:sz w:val="20"/>
          <w:szCs w:val="20"/>
        </w:rPr>
        <w:t>S</w:t>
      </w:r>
      <w:r w:rsidRPr="00E34534">
        <w:rPr>
          <w:rFonts w:ascii="Arial" w:hAnsi="Arial" w:cs="Arial"/>
          <w:color w:val="000000" w:themeColor="text1"/>
          <w:sz w:val="20"/>
          <w:szCs w:val="20"/>
        </w:rPr>
        <w:t>ố liệu để ghi vào chỉ tiêu này là tổng cộng số phát sinh bên Có của Tài khoản 641 - Chi phí bán hàng đối ứng với bên Nợ của Tài khoản 911 - Xác định kết quả kinh doanh trong kỳ báo cáo.</w:t>
      </w:r>
    </w:p>
    <w:p w14:paraId="0DA4E29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3.11. Chi phí quản lý doanh nghiệp (Mã số 26):</w:t>
      </w:r>
    </w:p>
    <w:p w14:paraId="09967BA1" w14:textId="00030F9E"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phản ánh tổng chi phí quản lý doanh nghiệp phát sinh trong kỳ báo cáo. </w:t>
      </w:r>
      <w:r w:rsidR="00D9326F">
        <w:rPr>
          <w:rFonts w:ascii="Arial" w:hAnsi="Arial" w:cs="Arial"/>
          <w:color w:val="000000" w:themeColor="text1"/>
          <w:sz w:val="20"/>
          <w:szCs w:val="20"/>
        </w:rPr>
        <w:t>S</w:t>
      </w:r>
      <w:r w:rsidRPr="00E34534">
        <w:rPr>
          <w:rFonts w:ascii="Arial" w:hAnsi="Arial" w:cs="Arial"/>
          <w:color w:val="000000" w:themeColor="text1"/>
          <w:sz w:val="20"/>
          <w:szCs w:val="20"/>
        </w:rPr>
        <w:t>ố liệu để ghi vào chỉ tiêu này là tổng cộng số phát sinh bên Có của Tài khoản 642 - Chi phí quản lý doanh nghiệp đối ứng với bên Nợ của Tài khoản 911 - Xác định kết quả kinh doanh trong kỳ báo cáo.</w:t>
      </w:r>
    </w:p>
    <w:p w14:paraId="6D1173C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3.12. Lợi nhuận thuần từ hoạt động kinh doanh (Mã số 30):</w:t>
      </w:r>
    </w:p>
    <w:p w14:paraId="519289A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kết quả hoạt động kinh doanh của doanh nghiệp trong kỳ báo cáo.</w:t>
      </w:r>
    </w:p>
    <w:p w14:paraId="7DB7C41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30 = Mã số 20 + Mã số 21 + Mã số 22 - (Mã số 23 + Mã số 25 + Mã số 26).</w:t>
      </w:r>
    </w:p>
    <w:p w14:paraId="0DEA092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3.13. Thu nhập khác (Mã số 31):</w:t>
      </w:r>
    </w:p>
    <w:p w14:paraId="666D3D7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thu nhập khác, phát sinh trong kỳ báo cáo. Số liệu để ghi vào chỉ tiêu này được căn cứ vào tổng số phát sinh bên Nợ của Tài khoản 711 - Thu nhập khác đối ứng với bên Có của Tài khoản 911 - Xác định kết quả kinh doanh trong kỳ báo cáo.</w:t>
      </w:r>
    </w:p>
    <w:p w14:paraId="07DC999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Riêng đối với giao dịch thanh lý, nhượng bán TSCĐ thì số liệu để ghi vào chỉ tiêu này là phần chênh lệch giữa khoản thu từ việc thanh lý, nhượng bán TSCĐ cao hơn giá trị còn lại của TSCĐ và chi phí thanh lý TSCĐ trong kỳ báo cáo.</w:t>
      </w:r>
    </w:p>
    <w:p w14:paraId="34FDCE2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doanh nghiệp lập Báo cáo kết quả hoạt động kinh doanh tổng hợp với các đơn vị trực thuộc, các khoản thu nhập khác phát sinh từ các giao dịch nội bộ đều phải loại trừ.</w:t>
      </w:r>
    </w:p>
    <w:p w14:paraId="07DAE89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3.14. Chi phí khác (Mã số 32):</w:t>
      </w:r>
    </w:p>
    <w:p w14:paraId="7419BFB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các khoản chi phí khác phát sinh trong kỳ báo cáo. Số liệu để ghi vào chỉ tiêu này được căn cứ vào tổng số phát sinh bên Có của Tài khoản 811 - Chi phí khác đối ứng với bên Nợ của Tài khoản 911 - Xác định kết quả kinh doanh trong kỳ báo cáo.</w:t>
      </w:r>
    </w:p>
    <w:p w14:paraId="1ADBFD8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Riêng đối với giao dịch thanh lý, nhượng bán TSCĐ thì số liệu để ghi vào chỉ tiêu này là phần chênh lệch giữa khoản thu từ việc thanh lý, nhượng bán TSCĐ nhỏ hơn giá trị còn lại của TSCĐ và chi phí thanh lý TSCĐ trong kỳ báo cáo.</w:t>
      </w:r>
    </w:p>
    <w:p w14:paraId="0499492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Khi doanh nghiệp lập Báo cáo kết quả hoạt động kinh doanh tổng hợp với các đơn vị trực thuộc, các khoản chi phí khác phát sinh từ các giao dịch nội bộ đều phải loại trừ.</w:t>
      </w:r>
    </w:p>
    <w:p w14:paraId="079850B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lastRenderedPageBreak/>
        <w:t>3.15. Lợi nhuận khác (Mã số 40):</w:t>
      </w:r>
    </w:p>
    <w:p w14:paraId="795D0D0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chênh lệch giữa thu nhập khác (sau khi đã trừ thuế GTGT phải nộp tính theo phương pháp trực tiếp) với chi phí khác phát sinh trong kỳ báo cáo.</w:t>
      </w:r>
    </w:p>
    <w:p w14:paraId="01CA17F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40 = Mã số 31 - Mã số 32.</w:t>
      </w:r>
    </w:p>
    <w:p w14:paraId="4105543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3.16. Tổng lợi nhuận kế toán trước thuế (Mã số 50):</w:t>
      </w:r>
    </w:p>
    <w:p w14:paraId="047B94E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số lợi nhuận kế toán thực hiện trong năm báo cáo của doanh nghiệp trước khi trừ chi phí thuế thu nhập doanh nghiệp từ hoạt động kinh doanh, hoạt động khác phát sinh trong kỳ báo cáo.</w:t>
      </w:r>
    </w:p>
    <w:p w14:paraId="140C15C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50 = Mã số 30 + Mã số 40.</w:t>
      </w:r>
    </w:p>
    <w:p w14:paraId="2EABF4B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3.17. Chi phí thuế thu nhập doanh nghiệp hiện hành (Mã số 51):</w:t>
      </w:r>
    </w:p>
    <w:p w14:paraId="15D7FBA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chi phí thuế thu nhập doanh nghiệp hiện hành phát sinh trong năm báo cáo. số liệu để ghi vào chỉ tiêu này được căn cứ vào tổng số phát sinh bên Có của Tài khoản 8211 - Chi phí thuế thu nhập doanh nghiệp hiện hành đối ứng với bên Nợ của Tài khoản 911 - Xác định kết quả kinh doanh hoặc căn cứ vào số phát sinh bên Nợ của Tài khoản 8211 - Chi phí thuế thu nhập doanh nghiệp hiện hành đối ứng với bên Có của Tài khoản 911 - Xác định kết quả kinh doanh trong kỳ báo cáo (trường hợp này số liệu được ghi bằng số âm dưới hình thức ghi trong ngoặc đơn (...)).</w:t>
      </w:r>
    </w:p>
    <w:p w14:paraId="19DD1F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3.18. Chi phí thuế thu nhập doanh nghiệp hoãn lại (Mã số 52):</w:t>
      </w:r>
    </w:p>
    <w:p w14:paraId="53119E0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chi phí thuế thu nhập doanh nghiệp hoãn lại hoặc thu nhập thuế thu nhập hoãn lại phát sinh trong năm báo cáo. số liệu để ghi vào chỉ tiêu này được căn cứ vào tổng số phát sinh bên Có của Tài khoản 8212 - Chi phí thuế thu nhập doanh nghiệp hoãn lại đối ứng với bên Nợ của Tài khoản 911- Xác định kết quả kinh doanh hoặc căn cứ vào số phát sinh bên Nợ của Tài khoản 8212 - Chi phí thuế thu nhập doanh nghiệp hoãn lại đối ứng với bên Có của Tài khoản 911 - Xác định kết quả kinh doanh trong kỳ báo cáo (trường hợp này số liệu được ghi vào chỉ tiêu này bằng số âm dưới hình thức ghi trong ngoặc đơn (...)).</w:t>
      </w:r>
    </w:p>
    <w:p w14:paraId="65E73E0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3.19. Lợi nhuận sau thuế thu nhập doanh nghiệp (Mã số 60):</w:t>
      </w:r>
    </w:p>
    <w:p w14:paraId="7343EFE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tổng số lợi nhuận thuần (hoặc lỗ) sau thuế từ các hoạt động của doanh nghiệp (sau khi trừ chi phí thuế thu nhập doanh nghiệp) phát sinh trong năm báo cáo.</w:t>
      </w:r>
    </w:p>
    <w:p w14:paraId="10567A4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60 = Mã số 50 - (Mã số 51+ Mã số 52).</w:t>
      </w:r>
    </w:p>
    <w:p w14:paraId="609EEE0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3.20. Lãi cơ bản trên cổ phiếu (Mã số 70):</w:t>
      </w:r>
    </w:p>
    <w:p w14:paraId="4C1D9D3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lãi cơ bản trên cổ phiếu, chưa tính đến các công cụ được phát hành trong tương lai có khả năng pha loãng giá trị cổ phiếu. Chỉ tiêu này được trình bày trên Báo cáo tài chính của công ty cổ phần là doanh nghiệp độc lập. Đối với công ty mẹ là công ty cổ phần, chỉ tiêu này chỉ được trình bày trên Báo cáo tài chính hợp nhất, không trình bày trên Báo cáo tài chính riêng của công ty mẹ.</w:t>
      </w:r>
    </w:p>
    <w:p w14:paraId="2726172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Quỹ khen thưởng, phúc lợi được trích từ lợi nhuận sau thuế, lãi cơ bản trên cổ phiếu được xác định theo công thức sau: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30"/>
        <w:gridCol w:w="3268"/>
        <w:gridCol w:w="690"/>
        <w:gridCol w:w="1828"/>
      </w:tblGrid>
      <w:tr w:rsidR="00E60469" w:rsidRPr="00E34534" w14:paraId="640828CF" w14:textId="77777777" w:rsidTr="00DC1713">
        <w:tc>
          <w:tcPr>
            <w:tcW w:w="2610" w:type="dxa"/>
            <w:vMerge w:val="restart"/>
            <w:vAlign w:val="center"/>
          </w:tcPr>
          <w:p w14:paraId="7B5440BC"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 xml:space="preserve">Lãi cơ bản trên cổ phiếu </w:t>
            </w:r>
          </w:p>
        </w:tc>
        <w:tc>
          <w:tcPr>
            <w:tcW w:w="630" w:type="dxa"/>
            <w:vMerge w:val="restart"/>
            <w:vAlign w:val="center"/>
          </w:tcPr>
          <w:p w14:paraId="6A446441"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3268" w:type="dxa"/>
            <w:tcBorders>
              <w:bottom w:val="single" w:sz="4" w:space="0" w:color="auto"/>
            </w:tcBorders>
            <w:vAlign w:val="center"/>
          </w:tcPr>
          <w:p w14:paraId="5CC70A79"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Lợi nhuận hoặc lỗ phân bổ cho cổ đông sở hữu cổ phiếu phổ thông</w:t>
            </w:r>
          </w:p>
        </w:tc>
        <w:tc>
          <w:tcPr>
            <w:tcW w:w="690" w:type="dxa"/>
            <w:tcBorders>
              <w:bottom w:val="single" w:sz="4" w:space="0" w:color="auto"/>
            </w:tcBorders>
            <w:vAlign w:val="center"/>
          </w:tcPr>
          <w:p w14:paraId="5AE99D45"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1828" w:type="dxa"/>
            <w:tcBorders>
              <w:bottom w:val="single" w:sz="4" w:space="0" w:color="auto"/>
            </w:tcBorders>
            <w:vAlign w:val="center"/>
          </w:tcPr>
          <w:p w14:paraId="4F434DB0"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số trích quỹ khen thưởng, phúc lợi</w:t>
            </w:r>
          </w:p>
        </w:tc>
      </w:tr>
      <w:tr w:rsidR="00E60469" w:rsidRPr="00E34534" w14:paraId="0A43F017" w14:textId="77777777" w:rsidTr="00DC1713">
        <w:tc>
          <w:tcPr>
            <w:tcW w:w="2610" w:type="dxa"/>
            <w:vMerge/>
            <w:vAlign w:val="center"/>
          </w:tcPr>
          <w:p w14:paraId="28127F2B" w14:textId="77777777" w:rsidR="008616C4" w:rsidRPr="00E34534" w:rsidRDefault="008616C4" w:rsidP="00DC1713">
            <w:pPr>
              <w:jc w:val="center"/>
              <w:rPr>
                <w:rFonts w:ascii="Arial" w:hAnsi="Arial" w:cs="Arial"/>
                <w:color w:val="000000" w:themeColor="text1"/>
                <w:sz w:val="20"/>
                <w:szCs w:val="20"/>
              </w:rPr>
            </w:pPr>
          </w:p>
        </w:tc>
        <w:tc>
          <w:tcPr>
            <w:tcW w:w="630" w:type="dxa"/>
            <w:vMerge/>
          </w:tcPr>
          <w:p w14:paraId="68A552A9" w14:textId="77777777" w:rsidR="008616C4" w:rsidRPr="00E34534" w:rsidRDefault="008616C4" w:rsidP="00DC1713">
            <w:pPr>
              <w:jc w:val="center"/>
              <w:rPr>
                <w:rFonts w:ascii="Arial" w:hAnsi="Arial" w:cs="Arial"/>
                <w:color w:val="000000" w:themeColor="text1"/>
                <w:sz w:val="20"/>
                <w:szCs w:val="20"/>
              </w:rPr>
            </w:pPr>
          </w:p>
        </w:tc>
        <w:tc>
          <w:tcPr>
            <w:tcW w:w="5786" w:type="dxa"/>
            <w:gridSpan w:val="3"/>
            <w:vAlign w:val="center"/>
          </w:tcPr>
          <w:p w14:paraId="29610685"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Số lượng bình quân gia quyền của</w:t>
            </w:r>
            <w:r w:rsidRPr="00E34534">
              <w:rPr>
                <w:rFonts w:ascii="Arial" w:hAnsi="Arial" w:cs="Arial"/>
                <w:color w:val="000000" w:themeColor="text1"/>
                <w:sz w:val="20"/>
                <w:szCs w:val="20"/>
              </w:rPr>
              <w:br/>
              <w:t>cổ phiếu phổ thông đang lưu hành trong kỳ</w:t>
            </w:r>
          </w:p>
        </w:tc>
      </w:tr>
    </w:tbl>
    <w:p w14:paraId="6B5E58A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Việc xác định lợi nhuận hoặc lỗ phân bổ cho cổ đông sở hữu cổ phiếu phổ thông và số lượng bình quân gia quyền của cổ phiếu phổ thông đang lưu hành trong kỳ được thực hiện theo hướng dẫn của Thông tư số 21/2006/TT-BTC ngày 20/3/2006 của Bộ Tài chính và các văn bản sửa đổi, bổ sung thay thế (nếu có).</w:t>
      </w:r>
    </w:p>
    <w:p w14:paraId="1D7CD92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trích quỹ khen thưởng, phúc lợi là số ước tính Quỹ khen thưởng, phúc lợi trích trong năm báo cáo, nếu năm sau số trích Quỹ khen thưởng, phúc lợi được phê duyệt có chênh lệch với số đã ước tính của năm báo cáo, khoản chênh lệch đó được điều chỉnh hồi tố, tính vào lãi cơ bản trên cổ phiếu của năm trước.</w:t>
      </w:r>
    </w:p>
    <w:p w14:paraId="59A2E9F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3.21. Lãi suy giảm trên cổ phiếu (Mã số 71)</w:t>
      </w:r>
    </w:p>
    <w:p w14:paraId="59F6387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3.21.1. Chỉ tiêu này phản ánh lãi suy giảm trên cổ phiếu, có tính đến sự tác động của các công cụ trong tương lai có thể được chuyển đổi thành cổ phiếu và pha loãng giá trị cổ phiếu.</w:t>
      </w:r>
    </w:p>
    <w:p w14:paraId="55E10C9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trình bày trên Báo cáo tài chính của công ty cổ phần là doanh nghiệp độc lập. Đối với công ty mẹ là công ty cổ phần, chỉ tiêu này chỉ được trình bày trên Báo cáo tài chính hợp nhất, không trình bày trên Báo cáo tài chính riêng của công ty mẹ.</w:t>
      </w:r>
    </w:p>
    <w:p w14:paraId="35ADC5A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3.21.2. Lãi suy giảm trên cổ phiếu được xác định như sau: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630"/>
        <w:gridCol w:w="3420"/>
        <w:gridCol w:w="630"/>
        <w:gridCol w:w="2726"/>
      </w:tblGrid>
      <w:tr w:rsidR="00E60469" w:rsidRPr="00E34534" w14:paraId="6262B615" w14:textId="77777777" w:rsidTr="00DC1713">
        <w:tc>
          <w:tcPr>
            <w:tcW w:w="1620" w:type="dxa"/>
            <w:vMerge w:val="restart"/>
            <w:vAlign w:val="center"/>
          </w:tcPr>
          <w:p w14:paraId="6683FFEA"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Lãi suy giảm trên cổ phiếu</w:t>
            </w:r>
          </w:p>
        </w:tc>
        <w:tc>
          <w:tcPr>
            <w:tcW w:w="630" w:type="dxa"/>
            <w:vMerge w:val="restart"/>
            <w:vAlign w:val="center"/>
          </w:tcPr>
          <w:p w14:paraId="70FD9DF4"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3420" w:type="dxa"/>
            <w:tcBorders>
              <w:bottom w:val="single" w:sz="4" w:space="0" w:color="auto"/>
            </w:tcBorders>
            <w:vAlign w:val="center"/>
          </w:tcPr>
          <w:p w14:paraId="4CA193B3"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Lợi nhuận hoặc lỗ phân bổ cho cổ đông sở hữu cổ phiếu phổ thông</w:t>
            </w:r>
          </w:p>
        </w:tc>
        <w:tc>
          <w:tcPr>
            <w:tcW w:w="630" w:type="dxa"/>
            <w:tcBorders>
              <w:bottom w:val="single" w:sz="4" w:space="0" w:color="auto"/>
            </w:tcBorders>
            <w:vAlign w:val="center"/>
          </w:tcPr>
          <w:p w14:paraId="6DAC0FD1"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2726" w:type="dxa"/>
            <w:tcBorders>
              <w:bottom w:val="single" w:sz="4" w:space="0" w:color="auto"/>
            </w:tcBorders>
            <w:vAlign w:val="center"/>
          </w:tcPr>
          <w:p w14:paraId="7CE7C44D"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số trích quỹ khen thưởng, phúc lợi</w:t>
            </w:r>
          </w:p>
        </w:tc>
      </w:tr>
      <w:tr w:rsidR="00E60469" w:rsidRPr="00E34534" w14:paraId="0D9AFD59" w14:textId="77777777" w:rsidTr="00DC1713">
        <w:tc>
          <w:tcPr>
            <w:tcW w:w="1620" w:type="dxa"/>
            <w:vMerge/>
            <w:vAlign w:val="center"/>
          </w:tcPr>
          <w:p w14:paraId="7FF0240F" w14:textId="77777777" w:rsidR="008616C4" w:rsidRPr="00E34534" w:rsidRDefault="008616C4" w:rsidP="00DC1713">
            <w:pPr>
              <w:jc w:val="center"/>
              <w:rPr>
                <w:rFonts w:ascii="Arial" w:hAnsi="Arial" w:cs="Arial"/>
                <w:color w:val="000000" w:themeColor="text1"/>
                <w:sz w:val="20"/>
                <w:szCs w:val="20"/>
              </w:rPr>
            </w:pPr>
          </w:p>
        </w:tc>
        <w:tc>
          <w:tcPr>
            <w:tcW w:w="630" w:type="dxa"/>
            <w:vMerge/>
            <w:vAlign w:val="center"/>
          </w:tcPr>
          <w:p w14:paraId="3AA44AE3" w14:textId="77777777" w:rsidR="008616C4" w:rsidRPr="00E34534" w:rsidRDefault="008616C4" w:rsidP="00DC1713">
            <w:pPr>
              <w:jc w:val="center"/>
              <w:rPr>
                <w:rFonts w:ascii="Arial" w:hAnsi="Arial" w:cs="Arial"/>
                <w:color w:val="000000" w:themeColor="text1"/>
                <w:sz w:val="20"/>
                <w:szCs w:val="20"/>
              </w:rPr>
            </w:pPr>
          </w:p>
        </w:tc>
        <w:tc>
          <w:tcPr>
            <w:tcW w:w="3420" w:type="dxa"/>
            <w:tcBorders>
              <w:bottom w:val="single" w:sz="4" w:space="0" w:color="auto"/>
            </w:tcBorders>
            <w:vAlign w:val="center"/>
          </w:tcPr>
          <w:p w14:paraId="4BD9AE9F"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Số bình quân gia quyền của</w:t>
            </w:r>
            <w:r w:rsidRPr="00E34534">
              <w:rPr>
                <w:rFonts w:ascii="Arial" w:hAnsi="Arial" w:cs="Arial"/>
                <w:color w:val="000000" w:themeColor="text1"/>
                <w:sz w:val="20"/>
                <w:szCs w:val="20"/>
              </w:rPr>
              <w:br/>
              <w:t>cổ phiếu phổ thông đang lưu hành trong kỳ</w:t>
            </w:r>
          </w:p>
        </w:tc>
        <w:tc>
          <w:tcPr>
            <w:tcW w:w="630" w:type="dxa"/>
            <w:tcBorders>
              <w:bottom w:val="single" w:sz="4" w:space="0" w:color="auto"/>
            </w:tcBorders>
            <w:vAlign w:val="center"/>
          </w:tcPr>
          <w:p w14:paraId="790CE087"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2726" w:type="dxa"/>
            <w:tcBorders>
              <w:bottom w:val="single" w:sz="4" w:space="0" w:color="auto"/>
            </w:tcBorders>
            <w:vAlign w:val="center"/>
          </w:tcPr>
          <w:p w14:paraId="7E0E81EB"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số lượng cổ phiếu phổ thông dự kiến được phát hành thêm</w:t>
            </w:r>
          </w:p>
        </w:tc>
      </w:tr>
    </w:tbl>
    <w:p w14:paraId="0DF6053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trích quỹ khen thưởng, phúc lợi là số ước tính Quỹ khen thưởng, phúc lợi trích trong năm báo cáo, nếu năm sau số trích Quỹ khen thưởng, phúc lợi được phê duyệt có chênh lệch với số đã ước tính của năm báo cáo, khoản chênh lệch đó được điều chỉnh hồi tố, tính vào lãi suy giảm trên cổ phiếu của năm trước.</w:t>
      </w:r>
    </w:p>
    <w:p w14:paraId="3233E10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3.21.3. Xác định lợi nhuận (hoặc lỗ) phân bổ cho cổ đông sở hữu cổ phiếu phổ thông để tính lãi suy giảm trên cổ phiếu: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10"/>
        <w:gridCol w:w="1530"/>
        <w:gridCol w:w="540"/>
        <w:gridCol w:w="1620"/>
        <w:gridCol w:w="900"/>
        <w:gridCol w:w="1906"/>
      </w:tblGrid>
      <w:tr w:rsidR="00E60469" w:rsidRPr="00E34534" w14:paraId="5C2D4522" w14:textId="77777777" w:rsidTr="00DC1713">
        <w:tc>
          <w:tcPr>
            <w:tcW w:w="1710" w:type="dxa"/>
            <w:vAlign w:val="center"/>
          </w:tcPr>
          <w:p w14:paraId="0B4DC582"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Lợi nhuận hoặc lỗ phân bổ cho cổ phiếu phổ thông</w:t>
            </w:r>
          </w:p>
        </w:tc>
        <w:tc>
          <w:tcPr>
            <w:tcW w:w="810" w:type="dxa"/>
            <w:vAlign w:val="center"/>
          </w:tcPr>
          <w:p w14:paraId="419EC386"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1530" w:type="dxa"/>
            <w:vAlign w:val="center"/>
          </w:tcPr>
          <w:p w14:paraId="02BFC779"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Lợi nhuận hoặc lỗ sau thuế TNDN</w:t>
            </w:r>
          </w:p>
        </w:tc>
        <w:tc>
          <w:tcPr>
            <w:tcW w:w="540" w:type="dxa"/>
            <w:vAlign w:val="center"/>
          </w:tcPr>
          <w:p w14:paraId="12540DA1"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1620" w:type="dxa"/>
            <w:vAlign w:val="center"/>
          </w:tcPr>
          <w:p w14:paraId="3D9B9476"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Các khoản điều chỉnh giảm</w:t>
            </w:r>
          </w:p>
        </w:tc>
        <w:tc>
          <w:tcPr>
            <w:tcW w:w="900" w:type="dxa"/>
            <w:vAlign w:val="center"/>
          </w:tcPr>
          <w:p w14:paraId="149B3B7A"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1906" w:type="dxa"/>
            <w:vAlign w:val="center"/>
          </w:tcPr>
          <w:p w14:paraId="22456B2C"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Các khoản điều chỉnh tăng</w:t>
            </w:r>
          </w:p>
        </w:tc>
      </w:tr>
    </w:tbl>
    <w:p w14:paraId="4FC2148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công ty trình bày lãi cơ bản trên cổ phiếu trên Báo cáo tài chính hợp nhất thì lợi nhuận hoặc lỗ sau thuế thu nhập doanh nghiệp trong kỳ là lợi nhuận hoặc lỗ sau thuế thu nhập doanh nghiệp được tính trên cơ sở thông tin hợp nhất. Trường hợp công ty trình bày trên Báo cáo tài chính riêng thì lợi nhuận hoặc lỗ sau thuế thu nhập doanh nghiệp trong kỳ là lợi nhuận hoặc lỗ sau thuế của riêng công ty.</w:t>
      </w:r>
    </w:p>
    <w:p w14:paraId="6399429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Các khoản điều chỉnh giảm lợi nhuận hoặc lỗ sau thuế thu nhập doanh nghiệp để tính lợi nhuận hoặc lỗ phân bổ cho cổ phiếu phổ thông khi xác định lãi suy giảm trên cổ phiếu.</w:t>
      </w:r>
    </w:p>
    <w:p w14:paraId="099CC81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Cổ tức của cổ phiếu ưu đãi: cổ tức của cổ phiếu ưu đãi bao gồm: cổ tức của cổ phiếu ưu đãi không lũy kế được thông báo trong kỳ báo cáo và cổ tức của cổ phiếu ưu đãi lũy kế phát sinh trong kỳ báo cáo. Cổ tức của cổ phiếu ưu đãi được tính như sau: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360"/>
        <w:gridCol w:w="2970"/>
        <w:gridCol w:w="450"/>
        <w:gridCol w:w="2536"/>
      </w:tblGrid>
      <w:tr w:rsidR="00E60469" w:rsidRPr="00E34534" w14:paraId="509C798A" w14:textId="77777777" w:rsidTr="00DC1713">
        <w:tc>
          <w:tcPr>
            <w:tcW w:w="2700" w:type="dxa"/>
          </w:tcPr>
          <w:p w14:paraId="5EB4F265"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Cổ tức của cổ phiếu ưu đãi</w:t>
            </w:r>
          </w:p>
        </w:tc>
        <w:tc>
          <w:tcPr>
            <w:tcW w:w="360" w:type="dxa"/>
          </w:tcPr>
          <w:p w14:paraId="5EC3F6F0"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w:t>
            </w:r>
          </w:p>
        </w:tc>
        <w:tc>
          <w:tcPr>
            <w:tcW w:w="2970" w:type="dxa"/>
          </w:tcPr>
          <w:p w14:paraId="1EE544C2"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Tỷ lệ cổ tức của cổ phiếu ưu đãi</w:t>
            </w:r>
          </w:p>
        </w:tc>
        <w:tc>
          <w:tcPr>
            <w:tcW w:w="450" w:type="dxa"/>
          </w:tcPr>
          <w:p w14:paraId="5C8B8BB5"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x</w:t>
            </w:r>
          </w:p>
        </w:tc>
        <w:tc>
          <w:tcPr>
            <w:tcW w:w="2536" w:type="dxa"/>
          </w:tcPr>
          <w:p w14:paraId="707B98A9" w14:textId="77777777" w:rsidR="008616C4" w:rsidRPr="00E34534" w:rsidRDefault="008616C4" w:rsidP="00DC1713">
            <w:pPr>
              <w:jc w:val="center"/>
              <w:rPr>
                <w:rFonts w:ascii="Arial" w:hAnsi="Arial" w:cs="Arial"/>
                <w:color w:val="000000" w:themeColor="text1"/>
                <w:sz w:val="20"/>
                <w:szCs w:val="20"/>
              </w:rPr>
            </w:pPr>
            <w:r w:rsidRPr="00E34534">
              <w:rPr>
                <w:rFonts w:ascii="Arial" w:hAnsi="Arial" w:cs="Arial"/>
                <w:color w:val="000000" w:themeColor="text1"/>
                <w:sz w:val="20"/>
                <w:szCs w:val="20"/>
              </w:rPr>
              <w:t>Mệnh giá cổ phiếu ưu đãi</w:t>
            </w:r>
          </w:p>
        </w:tc>
      </w:tr>
    </w:tbl>
    <w:p w14:paraId="1DEF7D9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Khoản chênh lệch lớn hơn giữa giá trị hợp lý của khoản thanh toán cho người sở hữu với giá trị ghi sổ của cổ phiếu ưu đãi khi công ty cổ phần mua lại cổ phiếu ưu đãi của người sở hữu.</w:t>
      </w:r>
    </w:p>
    <w:p w14:paraId="07B12D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Khoản chênh lệch lớn hơn giữa giá trị hợp lý của cổ phiếu phổ thông hoặc các khoản thanh toán khác thực hiện theo điều kiện chuyển đổi có lợi tại thời điểm thanh toán với giá trị hợp lý của cổ phiếu phổ thông được phát hành theo điều kiện chuyển đổi gốc.</w:t>
      </w:r>
    </w:p>
    <w:p w14:paraId="331BD08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cổ tức hoặc các khoản khác liên quan tới cổ phiếu phổ thông tiềm năng có tác động suy giảm;</w:t>
      </w:r>
    </w:p>
    <w:p w14:paraId="4D1AB61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lãi được ghi nhận trong kỳ liên quan tới cổ phiếu phổ thông tiềm năng có tác động suy giảm; và</w:t>
      </w:r>
    </w:p>
    <w:p w14:paraId="14C83FF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yếu tố khác làm giảm lợi nhuận sau thuế nếu chuyển đổi cổ phiếu phổ thông tiềm năng có tác động suy giảm thành cổ phiếu phổ thông. Ví dụ, các khoản chi phí để chuyển đổi trái phiếu chuyển đổi thành cổ phiếu phổ thông làm giảm lợi nhuận sau thuế thu nhập doanh nghiệp trong kỳ.</w:t>
      </w:r>
    </w:p>
    <w:p w14:paraId="61499AC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Xác định các khoản điều chỉnh tăng lợi nhuận hoặc lỗ sau thuế thu nhập doanh nghiệp:</w:t>
      </w:r>
    </w:p>
    <w:p w14:paraId="5FC38DC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Khoản chênh lệch lớn hơn giữa giá trị hợp lý của khoản thanh toán cho người sở hữu với giá trị ghi sổ của cổ phiếu ưu đãi khi công ty cổ phần mua lại cổ phiếu ưu đãi của người sở hữu.</w:t>
      </w:r>
    </w:p>
    <w:p w14:paraId="6C23AC3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yếu tố làm tăng lợi nhuận sau thuế nếu chuyển đổi cổ phiếu phổ thông tiềm năng có tác động suy giảm thành cổ phiếu phổ thông. Ví dụ, khi chuyển đổi trái phiếu chuyển đổi thành cổ phiếu phổ thông thì doanh nghiệp sẽ được giảm chi phí lãi vay liên quan tới trái phiếu chuyển đổi và làm tăng lợi nhuận sau thuế thu nhập doanh nghiệp trong kỳ.</w:t>
      </w:r>
    </w:p>
    <w:p w14:paraId="2F92A36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3.21.4. Số lượng cổ phiếu để tính lãi suy giảm trên cổ phiếu</w:t>
      </w:r>
    </w:p>
    <w:p w14:paraId="2793962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lượng cổ phiếu để tính lãi suy giảm trên cổ phiếu được xác định là số bình quân gia quyền của cổ phiếu phổ thông lưu hành trong kỳ cộng (+) với số bình quân gia quyền của cổ phiếu phổ thông sẽ được phát hành thêm trong trường hợp tất cả các cổ phiếu phổ thông tiềm năng có tác động suy giảm đều được chuyển đổi thành cổ phiếu phổ thông.</w:t>
      </w:r>
    </w:p>
    <w:p w14:paraId="63F38FE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Việc xác định số lượng bình quân gia quyền của cổ phiếu phổ thông đang lưu hành trong kỳ được thực hiện theo hướng dẫn của Thông tư số 21/2006/TT-BTC ngày 20/3/2006 của Bộ Tài chính và các văn bản sửa đổi, bổ sung, thay thế (nếu có).</w:t>
      </w:r>
    </w:p>
    <w:p w14:paraId="11E3C2C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Xác định số lượng bình quân gia quyền của cổ phiếu phổ thông sẽ được phát hành thêm trong kỳ</w:t>
      </w:r>
    </w:p>
    <w:p w14:paraId="69B3C81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Cổ phiếu phổ thông sẽ được phát hành thêm trong kỳ được coi là cổ phiếu phổ thông tiềm năng có tác động làm suy giảm lãi trên cổ phiếu, gồm:</w:t>
      </w:r>
    </w:p>
    <w:p w14:paraId="31103A5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Quyền chọn mua chứng quyền và các công cụ tương đương;</w:t>
      </w:r>
    </w:p>
    <w:p w14:paraId="569A7AC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Công cụ tài chính có thể chuyển đổi;</w:t>
      </w:r>
    </w:p>
    <w:p w14:paraId="7F655BC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Cổ phiếu phổ thông phát hành có điều kiện;</w:t>
      </w:r>
    </w:p>
    <w:p w14:paraId="6E7F4E5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Hợp đồng được thanh toán bằng cổ phiếu phổ thông hoặc bằng tiền;</w:t>
      </w:r>
    </w:p>
    <w:p w14:paraId="24EE3A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quyền chọn đã được mua;</w:t>
      </w:r>
    </w:p>
    <w:p w14:paraId="62565FC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Quyền chọn bán đã phát hành.</w:t>
      </w:r>
    </w:p>
    <w:p w14:paraId="26A5F19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Việc xác định số lượng cổ phiếu phổ thông sẽ được phát hành thêm trong kỳ được thực hiện theo quy định của Chuẩn mực kế toán Việt Nam số 30 - Lãi trên cổ phiếu.</w:t>
      </w:r>
    </w:p>
    <w:p w14:paraId="47314D6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D. Hướng dẫn lập và trình bày Báo cáo lưu chuyển tiền tệ (Mẫu số B03 - DN)</w:t>
      </w:r>
    </w:p>
    <w:p w14:paraId="49740AD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1. Nguyên tắc lập và trình bày Báo cáo lưu chuyển tiền tệ</w:t>
      </w:r>
    </w:p>
    <w:p w14:paraId="03D0B57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1.1. Việc lập và trình bày báo cáo lưu chuyển tiền tệ hàng năm và các kỳ kế toán giữa niên độ phải tuân thủ các quy định của Chuẩn mực kế toán Việt Nam số 24 - Báo cáo lưu chuyển tiền tệ và Chuẩn mực kế toán Việt Nam số 27 - Báo cáo tài chính giữa niên độ. Phương pháp lập Báo cáo lưu chuyển tiền tệ được hướng dẫn cho các giao dịch phổ biến nhất, doanh nghiệp căn cứ bản chất từng giao dịch để trình bày các luồng tiền một cách phù hợp nếu chưa có hướng dẫn cụ thể trong Thông tư này. Các chỉ tiêu không có số liệu thì không phải trình bày, doanh nghiệp được đánh lại số thứ tự nhưng không được thay đổi mã số của các chỉ tiêu.</w:t>
      </w:r>
    </w:p>
    <w:p w14:paraId="78CD99F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1.2. Các khoản đầu tư ngắn hạn được coi là tương đương tiền trình bày trên Báo cáo lưu chuyển tiền tệ chỉ bao gồm các khoản đầu tư ngắn hạn có thời hạn thu hồi hoặc đáo hạn không quá 3 tháng, có khả năng chuyển đổi dễ dàng thành một lượng tiền xác định và không có rủi ro trong chuyển đổi thành tiền kể từ ngày mua khoản đầu tư đó tại thời điểm kết thúc kỳ kế toán. Ví dụ: kỳ phiếu ngân hàng, tín phiếu kho bạc,... có thời hạn thu hồi hoặc đáo hạn không quá 3 tháng kể từ ngày mua.</w:t>
      </w:r>
    </w:p>
    <w:p w14:paraId="0299C5B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1.3. Doanh nghiệp phải trình bày các luồng tiền trên Báo cáo lưu chuyển tiền tệ theo ba loại hoạt động: Hoạt động kinh doanh, hoạt động đầu tư và hoạt động tài chính theo quy định của Chuẩn mực kế toán Việt Nam số 24 - Báo cáo lưu chuyển tiền tệ.</w:t>
      </w:r>
    </w:p>
    <w:p w14:paraId="6042137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kinh doanh là luồng tiền phát sinh từ các hoạt động tạo ra doanh thu chủ yếu của doanh nghiệp và các hoạt động khác không phải là các hoạt động đầu tư hay hoạt động tài chính;</w:t>
      </w:r>
    </w:p>
    <w:p w14:paraId="61F148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đầu tư là luồng tiền phát sinh từ các hoạt động mua sắm, xây dựng, thanh lý, nhượng bán các tài sản dài hạn và các khoản đầu tư khác không được phân loại là các khoản tương đương tiền;</w:t>
      </w:r>
    </w:p>
    <w:p w14:paraId="0077FF1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tài chính là luồng tiền phát sinh từ các hoạt động tạo ra các thay đổi về quy mô và kết cấu của vốn chủ sở hữu và vốn vay của doanh nghiệp.</w:t>
      </w:r>
    </w:p>
    <w:p w14:paraId="1681067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1.4. Doanh nghiệp được trình bày luồng tiền từ các hoạt động kinh doanh, hoạt động đầu tư và hoạt động tài chính theo cách thức phù hợp nhất với đặc điểm kinh doanh của doanh nghiệp.</w:t>
      </w:r>
    </w:p>
    <w:p w14:paraId="6EE1F4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1.5. Các luồng tiền phát sinh từ các hoạt động kinh doanh, hoạt động đầu tư và hoạt động tài chính sau đây được báo cáo trên cơ sở thuần:</w:t>
      </w:r>
    </w:p>
    <w:p w14:paraId="6D6E903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 Thu tiền và chi trả tiền hộ khách hàng như tiền thuê thu hộ, chi hộ và trả lại cho chủ sở hữu tài sản;</w:t>
      </w:r>
    </w:p>
    <w:p w14:paraId="45A01E0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Thu tiền và chi tiền đối với các khoản có vòng quay nhanh, thời gian đáo hạn ngắn như: Mua, bán ngoại tệ; Mua, bán các khoản đầu tư; Các khoản đi vay hoặc cho vay ngắn hạn khác có thời hạn thanh toán không quá 3 tháng.</w:t>
      </w:r>
    </w:p>
    <w:p w14:paraId="2AAD7A8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1.6. Các luồng tiền phát sinh từ các giao dịch bằng ngoại tệ phải được quy đổi ra đồng tiền chính thức sử dụng trong ghi sổ kế toán và lập Báo cáo tài chính theo tỷ giá hối đoái tại thời điểm phát sinh giao dịch.</w:t>
      </w:r>
    </w:p>
    <w:p w14:paraId="5C41F0B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1.7. Các giao dịch về đầu tư và tài chính không trực tiếp sử dụng tiền hay các khoản tương đương tiền không được trình bày trong Báo cáo lưu chuyển tiền tệ. Ví dụ:</w:t>
      </w:r>
    </w:p>
    <w:p w14:paraId="68BCA9B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Việc mua tài sản bằng cách nhận các khoản nợ liên quan trực tiếp hoặc thông qua nghiệp vụ cho thuê tài chính;</w:t>
      </w:r>
    </w:p>
    <w:p w14:paraId="28C7E0B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Việc mua một doanh nghiệp thông qua phát hành cổ phiếu;</w:t>
      </w:r>
    </w:p>
    <w:p w14:paraId="1705BE4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Việc chuyển nợ vay và nợ thuê tài chính thành vốn chủ sở hữu.</w:t>
      </w:r>
    </w:p>
    <w:p w14:paraId="5260864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1.8. Các khoản mục tiền và tương đương tiền đầu kỳ và cuối kỳ, ảnh hưởng của thay đổi tỷ giá hối đoái quy đổi tiền và các khoản tương đương tiền bằng ngoại tệ hiện có cuối kỳ phải được trình bày thành các chỉ tiêu riêng biệt trên Báo cáo lưu chuyển tiền tệ để đối chiếu số liệu với các khoản mục tương ứng trên Báo cáo tình hình tài chính.</w:t>
      </w:r>
    </w:p>
    <w:p w14:paraId="5C0D04C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1.9. Doanh nghiệp phải trình bày giá trị và lý do của các khoản tiền và tương đương tiền có số dư cuối kỳ lớn do doanh nghiệp nắm giữ nhưng không được sử dụng do có sự hạn chế của pháp luật hoặc các ràng buộc khác mà doanh nghiệp phải thực hiện.</w:t>
      </w:r>
    </w:p>
    <w:p w14:paraId="7A7D00B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1.10. Trường hợp doanh nghiệp đi vay để thanh toán thẳng cho nhà thầu, người cung cấp hàng hóa, dịch vụ (tiền vay được chuyển thẳng từ bên cho vay sang nhà thầu, người cung cấp mà không chuyển qua tài khoản của doanh nghiệp) thì doanh nghiệp vẫn phải trình bày trên Báo cáo lưu chuyển tiền tệ, cụ thể:</w:t>
      </w:r>
    </w:p>
    <w:p w14:paraId="2892203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Số tiền đi vay được trình bày là luồng tiền vào của hoạt động tài chính;</w:t>
      </w:r>
    </w:p>
    <w:p w14:paraId="08EA917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Số tiền trả cho người cung cấp hàng hóa, dịch vụ hoặc trả cho nhà thầu được trình bày là luồng tiền ra từ hoạt động kinh doanh hoặc hoạt động đầu tư tùy thuộc vào từng giao dịch.</w:t>
      </w:r>
    </w:p>
    <w:p w14:paraId="29DB072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1.11. Trường hợp doanh nghiệp phát sinh khoản thanh toán bù trừ với cùng một đối tượng, việc trình bày báo cáo lưu chuyển tiền tệ được thực hiện theo nguyên tắc:</w:t>
      </w:r>
    </w:p>
    <w:p w14:paraId="52AF22B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Nếu việc thanh toán bù trừ liên quan đến các giao dịch được phân loại trong cùng một luồng tiền thì được trình bày trên cơ sở thuần (ví dụ: trong giao dịch hàng đổi hàng không tương tự khi bù trừ tiền mua hàng tồn kho và tiền bán hàng tồn kho,...);</w:t>
      </w:r>
    </w:p>
    <w:p w14:paraId="23D47A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Nếu việc thanh toán bù trừ liên quan đến các giao dịch được phân loại trong các luồng tiền khác nhau thì doanh nghiệp không được trình bày trên cơ sở thuần mà phải trình bày riêng rẽ giá trị của từng giao dịch (Ví dụ bù trừ tiền bán hàng phải thu với khoản đi vay,...).</w:t>
      </w:r>
    </w:p>
    <w:p w14:paraId="297B223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1.12. Đối với luồng tiền từ giao dịch mua, bán lại trái phiếu chính phủ và các giao dịch REPO chứng khoán: Bên bán trình bày là luồng tiền từ hoạt động tài chính; Bên mua trình bày là luồng tiền từ hoạt động đầu tư.</w:t>
      </w:r>
    </w:p>
    <w:p w14:paraId="73DC8A5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2. Cơ sở lập Báo cáo lưu chuyển tiền tệ</w:t>
      </w:r>
    </w:p>
    <w:p w14:paraId="6EB34CA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Việc lập Báo cáo lưu chuyển tiền tệ được căn cứ vào:</w:t>
      </w:r>
    </w:p>
    <w:p w14:paraId="6F91371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Báo cáo tình hình tài chính;</w:t>
      </w:r>
    </w:p>
    <w:p w14:paraId="30FAD6F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Báo cáo kết quả hoạt động kinh doanh;</w:t>
      </w:r>
    </w:p>
    <w:p w14:paraId="22151CA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Bản thuyết minh Báo cáo tài chính;</w:t>
      </w:r>
    </w:p>
    <w:p w14:paraId="1EF89CC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Báo cáo lưu chuyển tiền tệ kỳ trước;</w:t>
      </w:r>
    </w:p>
    <w:p w14:paraId="42A3C9B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tài liệu kế toán khác, như: sổ kế toán tổng hợp, sổ kế toán chi tiết các tài khoản “Tiền mặt”, “Tiền gửi không kỳ hạn”, “Tiền đang chuyển”; sổ kế toán tổng hợp và sổ kế toán chi tiết của các tài khoản liên quan khác, bảng tính và phân bổ khấu hao TSCĐ và các tài liệu kế toán chi tiết khác,...</w:t>
      </w:r>
    </w:p>
    <w:p w14:paraId="207E9DF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lastRenderedPageBreak/>
        <w:t xml:space="preserve">3. Yêu cầu về </w:t>
      </w:r>
      <w:r w:rsidRPr="00E34534">
        <w:rPr>
          <w:rFonts w:ascii="Arial" w:hAnsi="Arial" w:cs="Arial"/>
          <w:b/>
          <w:i/>
          <w:color w:val="000000" w:themeColor="text1"/>
          <w:sz w:val="20"/>
          <w:szCs w:val="20"/>
        </w:rPr>
        <w:t>mở và</w:t>
      </w:r>
      <w:r w:rsidRPr="00E34534">
        <w:rPr>
          <w:rFonts w:ascii="Arial" w:hAnsi="Arial" w:cs="Arial"/>
          <w:b/>
          <w:color w:val="000000" w:themeColor="text1"/>
          <w:sz w:val="20"/>
          <w:szCs w:val="20"/>
        </w:rPr>
        <w:t xml:space="preserve"> ghi sổ kế toán phục vụ lập Báo cáo lưu chuyển tiền tệ</w:t>
      </w:r>
    </w:p>
    <w:p w14:paraId="347EEBD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Sổ kế toán chi tiết các tài khoản phải thu, phải trả, hàng tồn kho phải được theo dõi chi tiết cho từng giao dịch để có thể trình bày luồng tiền thu hồi hoặc thanh toán theo 3 loại hoạt động: Hoạt động kinh doanh, hoạt động đầu tư và hoạt động tài chính. Ví dụ: Khoản tiền trả nợ cho nhà thầu liên quan đến hoạt động XDCB được phân loại là luồng tiền từ hoạt động đầu tư, khoản tiền trả nợ người cung cấp hàng hóa dịch vụ cho sản xuất, kinh doanh được phân loại là luồng tiền từ hoạt động kinh doanh.</w:t>
      </w:r>
    </w:p>
    <w:p w14:paraId="042977A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Đối với sổ kế toán chi tiết các tài khoản phản ánh tiền phải được chi tiết để theo dõi các luồng tiền thu và chi liên quan đến 3 loại hoạt động: Hoạt động kinh doanh, hoạt động đầu tư và hoạt động tài chính làm căn cứ tổng hợp khi lập Báo cáo lưu chuyển tiền tệ. Ví dụ, đối với khoản tiền trả ngân hàng về gốc và lãi vay, doanh nghiệp phải phản ánh riêng số tiền trả lãi vay là luồng tiền từ hoạt động kinh doanh hoặc đầu tư và số tiền trả gốc vay là luồng tiền từ hoạt động tài chính.</w:t>
      </w:r>
    </w:p>
    <w:p w14:paraId="45E053D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Tại thời điểm cuối niên độ kế toán, khi lập Báo cáo lưu chuyển tiền tệ, doanh nghiệp phải xác định các khoản đầu tư ngắn hạn có thời hạn thu hồi hoặc đáo hạn không quá 3 tháng kể từ ngày mua thỏa mãn định nghĩa được coi là tương đương tiền phù hợp với quy định của Chuẩn mực “Báo cáo lưu chuyển tiền tệ” để loại trừ ra khỏi luồng tiền từ hoạt động đầu tư. Giá trị của các khoản tương đương tiền được cộng (+) vào chỉ tiêu “Tiền và các khoản tương đương tiền cuối kỳ” trên Báo cáo lưu chuyển tiền tệ.</w:t>
      </w:r>
    </w:p>
    <w:p w14:paraId="49FDBAA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4. Phương pháp lập Báo cáo lưu chuyển tiền tệ năm</w:t>
      </w:r>
    </w:p>
    <w:p w14:paraId="25EE2DB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4.1. Lập báo cáo các chỉ tiêu luồng tiền từ hoạt động kinh doanh</w:t>
      </w:r>
    </w:p>
    <w:p w14:paraId="3D5CED9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Luồng tiền từ hoạt động kinh doanh phản ánh các luồng tiền vào và luồng tiền ra liên quan đến hoạt động sản xuất, kinh doanh trong kỳ, bao gồm cả luồng tiền liên quan đến chứng khoán nắm giữ vì mục đích kinh doanh.</w:t>
      </w:r>
    </w:p>
    <w:p w14:paraId="3114B75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Luồng tiền từ hoạt động kinh doanh được lập theo một trong hai phương pháp: Phương pháp trực tiếp hoặc phương pháp gián tiếp.</w:t>
      </w:r>
    </w:p>
    <w:p w14:paraId="02C96E0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4.1.1. Lập báo cáo các chỉ tiêu luồng tiền từ hoạt động kinh doanh theo phương pháp trực tiếp (Xem Mẫu số B 03-DN)</w:t>
      </w:r>
    </w:p>
    <w:p w14:paraId="048DCC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Nguyên tắc lập:</w:t>
      </w:r>
    </w:p>
    <w:p w14:paraId="4EDB833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Theo phương pháp trực tiếp, các luồng tiền vào và luồng tiền ra từ hoạt động kinh doanh được xác định và trình bày trong Báo cáo lưu chuyển tiền tệ bằng cách phân tích và tổng hợp trực tiếp các khoản tiền thu vào và chi ra theo từng nội dung thu, chi từ các sổ kế toán tổng hợp và chi tiết của doanh nghiệp.</w:t>
      </w:r>
    </w:p>
    <w:p w14:paraId="5646E02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Phương pháp lập các chỉ tiêu cụ thể</w:t>
      </w:r>
    </w:p>
    <w:p w14:paraId="7811B4F1" w14:textId="77777777" w:rsidR="008616C4" w:rsidRPr="00E34534" w:rsidRDefault="008616C4" w:rsidP="008616C4">
      <w:pPr>
        <w:spacing w:after="120" w:line="240" w:lineRule="auto"/>
        <w:ind w:firstLine="720"/>
        <w:jc w:val="both"/>
        <w:rPr>
          <w:rFonts w:ascii="Arial" w:hAnsi="Arial" w:cs="Arial"/>
          <w:b/>
          <w:i/>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 xml:space="preserve">Tiền thu từ bán hàng, cung cấp dịch vụ và doanh thu khác (Mã số 01) </w:t>
      </w:r>
    </w:p>
    <w:p w14:paraId="5A57890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thu (tổng giá thanh toán) trong kỳ do bán hàng hóa, sản phẩm, cung cấp dịch vụ, tiền bản quyền, phí, hoa hồng và các khoản doanh thu khác (bao gồm cả thu về bán thành phẩm và hàng hóa bất động sản, thu về cho thuê BĐSĐT &amp; cho thuê TSCĐ, bán chứng khoán kinh doanh,...), kể cả các khoản tiền đã thu từ các khoản nợ phải thu liên quan đến các giao dịch bán hàng hóa, cung cấp dịch vụ và doanh thu khác phát sinh từ các kỳ trước nhưng kỳ này mới thu được tiền và số tiền ứng trước của người mua hàng hóa, dịch vụ.</w:t>
      </w:r>
    </w:p>
    <w:p w14:paraId="6B306E3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các khoản tiền thu từ thanh lý, nhượng bán TSCĐ, BĐSĐT (kể cả BĐSĐT nắm giữ để cho thuê và BĐSĐT nắm giữ chờ tăng giá), tiền thu hồi các khoản cho vay, góp vốn đầu tư vào đơn vị khác, cổ tức và lợi nhuận được chia và các khoản tiền thu khác được phân loại là luồng tiền từ hoạt động đầu tư; Các khoản tiền thu được do đi vay, nhận vốn góp của chủ sở hữu và các khoản tiền thu khác được phân loại là luồng tiền từ hoạt động tài chính.</w:t>
      </w:r>
    </w:p>
    <w:p w14:paraId="3C0209C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lấy từ sổ kế toán các Tài khoản 111 — Tiền mặt, Tài khoản 112 - Tiền gửi không kỳ hạn (phần thu tiền), sổ kế toán các tài khoản phải thu (chi tiết tiền thu từ bán hàng, cung cấp dịch vụ chuyển trả ngay các khoản nợ phải trả), sau khi đối chiếu với sổ kế toán các Tài khoản 511 - Doanh thu bán hàng và cung cấp dịch vụ, Tài khoản 131 - Phải thu của khách hàng (chi tiết các khoản doanh thu bán hàng, cung cấp dịch vụ đã thực hiện thu tiền ngay, số tiền thu hồi các khoản phải thu hoặc thu tiền ứng trước trong kỳ,...) hoặc các Tài khoản 515 - Doanh thu hoạt động tài chính, Tài khoản 121 - Chứng khoán kinh doanh (chi tiết số tiền thu từ bán chứng khoán kinh doanh).</w:t>
      </w:r>
    </w:p>
    <w:p w14:paraId="353EF03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lastRenderedPageBreak/>
        <w:t>- Tiền chi trả cho người cung cấp hàng hóa, dịch vụ (Mã số 02)</w:t>
      </w:r>
    </w:p>
    <w:p w14:paraId="4A913EC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trả trong kỳ do mua hàng hóa, dịch vụ, thanh toán các khoản chi phí phục vụ cho sản xuất, kinh doanh, kể cả số tiền chi mua chứng khoán kinh doanh và số tiền đã thanh toán các khoản nợ phải trả hoặc ứng trước cho người bán hàng hóa, cung cấp dịch vụ liên quan đến hoạt động sản xuất, kinh doanh.</w:t>
      </w:r>
    </w:p>
    <w:p w14:paraId="4122FE6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các khoản tiền chi để mua sắm, đầu tư xây dựng TSCĐ, BĐSĐT (kể cả chi mua nguyên vật liệu để sử dụng cho XDCB), tiền chi cho vay, góp vốn đầu tư vào đơn vị khác và các khoản tiền chi khác được phân loại là luồng tiền từ hoạt động đầu tư; Các khoản tiền chi trả nợ gốc vay, trả lại vốn góp cho chủ sở hữu, cổ tức và lợi nhuận đã trả cho chủ sở hữu và các khoản tiền chi khác được phân loại là luồng tiền từ hoạt động tài chính.</w:t>
      </w:r>
    </w:p>
    <w:p w14:paraId="7685F37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lấy từ sổ kế toán các Tài khoản 111- Tiền mặt, Tài khoản 112 - Tiền gửi không kỳ hạn (phần chi tiền), sổ kế toán các tài khoản phải thu và đi vay (chi tiết tiền đi vay nhận được hoặc thu nợ phải thu chuyển trả ngay các khoản nợ phải trả), sau khi đối chiếu với sổ kế toán các Tài khoản 331 - Phải trả cho người bán, các Tài khoản phản ánh hàng tồn kho. Chỉ tiêu này được ghi bằng số âm dưới hình thức ghi trong ngoặc đơn (...).</w:t>
      </w:r>
    </w:p>
    <w:p w14:paraId="0BDA95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chi trả cho người lao động (Mã số 03)</w:t>
      </w:r>
    </w:p>
    <w:p w14:paraId="5BA6CF1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trả cho người lao động trong kỳ báo cáo về tiền lương, tiền công, phụ cấp, tiền thưởng,... do doanh nghiệp đã thanh toán hoặc tạm ứng.</w:t>
      </w:r>
    </w:p>
    <w:p w14:paraId="2963223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lấy từ sổ kế toán các Tài khoản 111 — Tiền mặt, Tài khoản 112 - Tiền gửi không kỳ hạn (chi tiết tiền trả cho người lao động), sau khi đối chiếu với sổ kế toán Tài khoản 334 - Phải trả người lao động (chi tiết số đã trả bằng tiền) trong kỳ báo cáo. Chỉ tiêu này được ghi bằng số âm dưới hình thức ghi trong ngoặc đơn (...).</w:t>
      </w:r>
    </w:p>
    <w:p w14:paraId="5B24335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Chi phí đi vay đã trả (Mã số 04)</w:t>
      </w:r>
    </w:p>
    <w:p w14:paraId="16D202D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chi phí đi vay đã trả trong kỳ báo cáo, bao gồm tiền chi phí đi vay phát sinh trong kỳ và trả ngay kỳ này, tiền lãi vay phải trả của các kỳ trước đã trả trong kỳ này, chi phí đi vay trả trước trong kỳ này.</w:t>
      </w:r>
    </w:p>
    <w:p w14:paraId="11C2FBF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số chi phí đi vay đã trả trong kỳ được vốn hóa vào giá trị các tài sản dở dang được phân loại là luồng tiền từ hoạt động đầu tư. Trường hợp số chi phí đi vay đã trả trong kỳ vừa được vốn hóa, vừa được tính vào chi phí tài chính thì doanh nghiệp căn cứ tỷ lệ vốn hóa lãi vay áp dụng cho kỳ báo cáo theo quy định của Chuẩn mực kế toán Việt Nam số 16 - Chi phí đi vay để xác định số chi phí đi vay đã trả của luồng tiền từ hoạt động kinh doanh và luồng tiền hoạt động đầu tư.</w:t>
      </w:r>
    </w:p>
    <w:p w14:paraId="00483B9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lấy từ sổ kế toán các Tài khoản 111- Tiền mặt, Tài khoản 112 - Tiền gửi không kỳ hạn, Tài khoản 113 - Tiền đang chuyển (chi tiết tiền chi trả chi phí đi vay); sổ kế toán các tài khoản phải thu (chi tiết tiền trả chi phí đi vay từ tiền thu các khoản phải thu) trong kỳ báo cáo, sau khi đối chiếu với sổ kế toán Tài khoản 335 - Chi phí phải trả, Tài khoản 635 - Chi phí tài chính, Tài khoản 341 - Vay và nợ thuê tài chính và các Tài khoản liên quan khác. Chỉ tiêu này được ghi bằng số âm dưới hình thức ghi trong ngoặc đơn (...).</w:t>
      </w:r>
    </w:p>
    <w:p w14:paraId="6E23176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Thuế TNDN đã nộp (Mã số 05)</w:t>
      </w:r>
    </w:p>
    <w:p w14:paraId="5345947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nộp thuế TNDN cho Nhà nước trong kỳ báo cáo, bao gồm số tiền thuế TNDN đã nộp của kỳ này, số thuế TNDN còn nợ từ các kỳ trước đã nộp trong kỳ này và số thuế TNDN nộp trước (nếu có).</w:t>
      </w:r>
    </w:p>
    <w:p w14:paraId="2F5CD35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lấy từ sổ kế toán các Tài khoản 111 — Tiền mặt, Tài khoản 112 - Tiền gửi không kỳ hạn, Tài khoản 113 - Tiền đang chuyển (chi tiết tiền nộp thuế TNDN), sau khi đối chiếu với sổ kế toán Tài khoản 3334 - Thuế thu nhập doanh nghiệp. Chỉ tiêu này được ghi bằng số âm dưới hình thức ghi trong ngoặc đơn (...).</w:t>
      </w:r>
    </w:p>
    <w:p w14:paraId="1723DEF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thu khác từ hoạt động kinh doanh (Mã số 06)</w:t>
      </w:r>
    </w:p>
    <w:p w14:paraId="562C511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được lập căn cứ vào tổng số tiền đã thu từ các khoản khác từ hoạt động kinh doanh, ngoài khoản tiền thu được phản ánh ở Mã số 01, như: Tiền thu từ khoản thu nhập khác (tiền thu về được bồi thường, được phạt, tiền thưởng và các khoản tiền thu khác,...); Tiền đã thu do được hoàn thuế; Tiền thu được do nhận ký quỹ, ký cược; Tiền thu hồi các khoản đưa đi ký quỹ, ký cược; </w:t>
      </w:r>
      <w:r w:rsidRPr="00E34534">
        <w:rPr>
          <w:rFonts w:ascii="Arial" w:hAnsi="Arial" w:cs="Arial"/>
          <w:color w:val="000000" w:themeColor="text1"/>
          <w:sz w:val="20"/>
          <w:szCs w:val="20"/>
        </w:rPr>
        <w:lastRenderedPageBreak/>
        <w:t>Tiền được các tổ chức, cá nhân bên ngoài thưởng, hỗ trợ; Tiền nhận được ghi tăng các quỹ do cấp trên cấp hoặc cấp dưới nộp,...;</w:t>
      </w:r>
    </w:p>
    <w:p w14:paraId="7D309AA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số thu trên sổ kế toán các Tài khoản 111 - Tiền mặt, Tài khoản 112 - Tiền gửi không kỳ hạn sau khi đối chiếu với sổ kế toán các Tài khoản 711- Thu nhập khác, Tài khoản 133 - Thuế GTGT được khấu trừ, Tài khoản 1383 - Thuế TTĐB của hàng nhập khẩu, Tài khoản 141 - Tạm ứng, Tài khoản 244 - Ký quỹ, ký cược, Tài khoản 333 - Thuế và các khoản phải nộp Nhà nước và sổ kế toán các tài khoản khác có liên quan trong kỳ báo cáo.</w:t>
      </w:r>
    </w:p>
    <w:p w14:paraId="4CA9DFB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chi khác cho hoạt động kinh doanh (Mã số 07)</w:t>
      </w:r>
    </w:p>
    <w:p w14:paraId="2BF7803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chi cho các khoản khác, ngoài các khoản tiền chi liên quan đến hoạt động sản xuất, kinh doanh trong kỳ báo cáo được phản ánh ở Mã số 02, 03, 04, 05, như: Tiền chi bồi thường, bị phạt và các khoản chi phí khác; Tiền nộp các loại thuế (không bao gồm thuế TNDN); Tiền nộp các loại phí, lệ phí, tiền thuê đất trả hàng năm; Tiền nộp các khoản BHXH, BHYT, BHTN, KPCĐ; Tiền chi đưa đi ký quỹ, ký cược; Tiền trả lại các khoản nhận ký quỹ, ký cược; Tiền chi trực tiếp bằng nguồn dự phòng phải trả; Tiền chi trực tiếp từ quỹ khen thưởng, phúc lợi; Tiền chi trực tiếp từ các quỹ khác thuộc vốn chủ sở hữu;...</w:t>
      </w:r>
    </w:p>
    <w:p w14:paraId="50FE7B9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số chi trên sổ kế toán các Tài khoản 111 - Tiền mặt, Tài khoản 112 - Tiền gửi không kỳ hạn, Tài khoản 113 - Tiền đang chuyển trong kỳ báo cáo, sau khi đối chiếu với sổ kế toán các Tài khoản 811 - Chi phí khác, Tài khoản 244 - Ký quỹ, ký cược, Tài khoản 333 - Thuế và các khoản phải nộp Nhà nước, Tài khoản 338 - Phải trả, phải nộp khác, Tài khoản 344 - Nhận ký quỹ, ký cược, Tài khoản 352 - Dự phòng phải trả, Tài khoản 353 - Quỹ khen thưởng, phúc lợi, Tài khoản 356 - Quỹ phát triển khoa học và công nghệ và các Tài khoản liên quan khác. Chỉ tiêu này được ghi bằng số âm dưới hình thức ghi trong ngoặc đơn (...)</w:t>
      </w:r>
    </w:p>
    <w:p w14:paraId="4DD775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Lưu chuyển tiền thuần từ hoạt động kinh doanh (Mã số 20)</w:t>
      </w:r>
    </w:p>
    <w:p w14:paraId="5DCBD9F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“Lưu chuyển tiền thuần từ hoạt động kinh doanh” phản ánh chênh lệch giữa tổng số tiền thu vào với tổng số tiền chi ra từ hoạt động kinh doanh trong kỳ báo cáo. số liệu để ghi vào chỉ tiêu này được tính bằng tổng cộng số liệu các chỉ tiêu từ Mã số 01 đến Mã số 07. Nếu số liệu chỉ tiêu này là số âm thì ghi trong ngoặc đơn (...).</w:t>
      </w:r>
    </w:p>
    <w:p w14:paraId="7076264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20 = Mã số 01 + Mã số 02 + Mã số 03 + Mã số 04 + Mã số 05 + Mã số 06 + Mã số 07</w:t>
      </w:r>
    </w:p>
    <w:p w14:paraId="7FA6950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4.1.2. Lập báo cáo các chỉ tiêu luồng tiền từ hoạt động kinh doanh theo phương pháp gián tiếp (Xem Mẫu số B03-DN)</w:t>
      </w:r>
    </w:p>
    <w:p w14:paraId="34B032D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Nguyên tắc lập:</w:t>
      </w:r>
    </w:p>
    <w:p w14:paraId="669B415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Theo phương pháp gián tiếp, các luồng tiền vào và các luồng tiền ra từ hoạt động kinh doanh được tính và xác định trước hết bằng cách điều chỉnh lợi nhuận trước thuế TNDN của hoạt động kinh doanh khỏi ảnh hưởng của các khoản mục không phải bằng tiền, các thay đổi trong kỳ của hàng tồn kho, các khoản phải thu, phải trả từ hoạt động kinh doanh và các khoản mà ảnh hưởng về tiền của chúng là luồng tiền từ hoạt động đầu tư hoặc luồng tiền từ hoạt động tài chính, gồm:</w:t>
      </w:r>
    </w:p>
    <w:p w14:paraId="6D267B4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chi phí không bằng tiền, như: Khấu hao TSCĐ và BĐSĐT, phân bổ tiền thuê đất trả một lần, dự phòng,...</w:t>
      </w:r>
    </w:p>
    <w:p w14:paraId="7854100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lãi, lỗ không bằng tiền, như lãi, lỗ chênh lệch tỷ giá hối đoái; góp vốn bằng tài sản phi tiền tệ;</w:t>
      </w:r>
    </w:p>
    <w:p w14:paraId="4BF7060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lãi, lỗ được phân loại là luồng tiền từ hoạt động đầu tư, như: Lãi, lỗ về thanh lý, nhượng bán TSCĐ và bất động sản đầu tư, tiền lãi cho vay, lãi tiền gửi, cổ tức và lợi nhuận được chia,...;</w:t>
      </w:r>
    </w:p>
    <w:p w14:paraId="5EAE0FC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Chi phí đi vay đã ghi nhận vào Báo cáo kết quả hoạt động kinh doanh trong kỳ.</w:t>
      </w:r>
    </w:p>
    <w:p w14:paraId="56A0471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kinh doanh được điều chỉnh tiếp tục với sự thay đổi vốn lưu động, chi phí chờ phân bổ dài hạn và các khoản thu, chi khác từ hoạt động kinh doanh, như:</w:t>
      </w:r>
    </w:p>
    <w:p w14:paraId="5DD3481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thay đổi trong kỳ báo cáo của khoản mục hàng tồn kho, các khoản phải thu, các khoản phải trả từ hoạt động kinh doanh;</w:t>
      </w:r>
    </w:p>
    <w:p w14:paraId="0D81904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thay đổi của chi phí chờ phân bổ;</w:t>
      </w:r>
    </w:p>
    <w:p w14:paraId="3E89635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Chi phí đi vay đã trả;</w:t>
      </w:r>
    </w:p>
    <w:p w14:paraId="37B4CF2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 Thuế TNDN đã nộp;</w:t>
      </w:r>
    </w:p>
    <w:p w14:paraId="2E7B0C9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Tiền thu khác từ hoạt động kinh doanh;</w:t>
      </w:r>
    </w:p>
    <w:p w14:paraId="419FC4E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Tiền chi khác từ hoạt động kinh doanh.</w:t>
      </w:r>
    </w:p>
    <w:p w14:paraId="2951413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Phương pháp lập các chỉ tiêu cụ thể</w:t>
      </w:r>
    </w:p>
    <w:p w14:paraId="2D3F7B0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Lợi nhuận trước thuế (Mã số 01)</w:t>
      </w:r>
    </w:p>
    <w:p w14:paraId="776071A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lấy từ chỉ tiêu Tổng lợi nhuận kế toán trước thuế (Mã số 50) trên Báo cáo kết quả hoạt động kinh doanh của kỳ báo cáo. Nếu số liệu này là số âm (trường hợp lỗ) thì ghi trong ngoặc đơn (...).</w:t>
      </w:r>
    </w:p>
    <w:p w14:paraId="49F5A60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Khấu hao TSCĐ và BĐSĐT (Mã số 02)</w:t>
      </w:r>
    </w:p>
    <w:p w14:paraId="6FF0478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Trường hợp doanh nghiệp bóc tách riêng được số khấu hao còn nằm trong hàng tồn kho và số khấu hao đã được tính vào báo cáo kết quả hoạt động kinh doanh trong kỳ: Chỉ tiêu “Khấu hao TSCĐ và BĐSĐT” chỉ bao gồm số khấu hao đã được tính vào Báo cáo kết quả hoạt động kinh doanh trong kỳ và khoản phân bổ chi phí chờ phân bổ về tiền thuê đất trả một lần không đủ điều kiện ghi nhận là TSCĐ vô hình; Chỉ tiêu “Tăng, giảm hàng tồn kho” không bao gồm số khấu hao nằm trong giá trị hàng tồn kho cuối kỳ (chưa được xác định là tiêu thụ trong kỳ);</w:t>
      </w:r>
    </w:p>
    <w:p w14:paraId="6FF48A6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Trường hợp doanh nghiệp không thể bóc tách riêng được số khấu hao còn nằm trong hàng tồn kho và số khấu hao đã được tính vào Báo cáo kết quả hoạt động kinh doanh trong kỳ báo cáo thì thực hiện theo nguyên tắc: Chỉ tiêu “Khấu hao TSCĐ và BĐSĐT” bao gồm số khấu hao đã được tính vào Báo cáo kết quả hoạt động kinh doanh trong kỳ cộng với số khấu hao liên quan đến hàng tồn kho chưa tiêu thụ; Chỉ tiêu “Tăng, giảm hàng tồn kho” bao gồm cả số khấu hao TSCĐ nằm trong giá trị hàng tồn kho cuối kỳ (chưa được xác định là tiêu thụ trong kỳ).</w:t>
      </w:r>
    </w:p>
    <w:p w14:paraId="136DE67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Trong mọi trường hợp, doanh nghiệp đều phải loại trừ khỏi Báo cáo lưu chuyển tiền tệ số khấu hao nằm trong giá trị xây dựng cơ bản dở dang, số hao mòn đã ghi giảm Quỹ phát triển khoa học và công nghệ đã hình thành TSCĐ, Quỹ khen thưởng phúc lợi đã hình thành TSCĐ phát sinh trong kỳ. số liệu chỉ tiêu này được cộng (+) vào số liệu chỉ tiêu "Lợi nhuận trước thuế".”</w:t>
      </w:r>
    </w:p>
    <w:p w14:paraId="7A2FF9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Các khoản dự phòng (Mã số 03)</w:t>
      </w:r>
    </w:p>
    <w:p w14:paraId="1D92675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ảnh hưởng của việc trích lập, hoàn nhập và sử dụng các khoản dự phòng đến các luồng tiền trong kỳ báo cáo. Chỉ tiêu này được lập căn cứ vào số chênh lệch giữa số dư đầu kỳ và số dư cuối kỳ của các khoản dự phòng tổn thất tài sản (dự phòng giảm giá chứng khoán kinh doanh, dự phòng tổn thất đầu tư vào đơn vị khác, dự phòng đầu tư nắm giữ đến ngày đáo hạn, dự phòng giảm giá hàng tồn kho, dự phòng nợ phải thu khó đòi, dự phòng tổn thất tài sản sinh học) và dự phòng phải trả trên Báo cáo tình hình tài chính.</w:t>
      </w:r>
    </w:p>
    <w:p w14:paraId="149226A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 vào số liệu chỉ tiêu “Lợi nhuận trước thuế” nếu tổng số dư cuối kỳ của các khoản dự phòng lớn hơn tổng số dư đầu kỳ hoặc được trừ vào số liệu chỉ tiêu “Lợi nhuận trước thuế” nếu tổng số dư cuối kỳ của các khoản dự phòng nhỏ hơn tổng số dư đầu kỳ và được ghi bằng số âm dưới hình thức ghi trong ngoặc đơn (...).</w:t>
      </w:r>
    </w:p>
    <w:p w14:paraId="45E0BBA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Lãi/lỗ chênh lệch tỷ giá hối đoái do đánh giá lại các khoản mục tiền tệ có gốc ngoại tệ (Mã số 04)</w:t>
      </w:r>
    </w:p>
    <w:p w14:paraId="598C460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lãi (hoặc lỗ) chênh lệch tỷ giá hối đoái do đánh giá lại các khoản mục tiền tệ có gốc ngoại tệ đã được phản ánh vào lợi nhuận trước thuế trong kỳ báo cáo. Chỉ tiêu này được lập căn cứ vào chênh lệch số phát sinh Có hoặc phát sinh Nợ Tài khoản 911 - Xác định kết quả kinh doanh đối chiếu sổ kế toán Tài khoản 515 - Doanh thu hoạt động tài chính (nếu lãi do đánh giá lại các khoản mục tiền tệ có gốc ngoại tệ) hoặc Tài khoản 635 - Chi phí tài chính (nếu lỗ do đánh giá lại các khoản mục tiền tệ có gốc ngoại tệ).</w:t>
      </w:r>
    </w:p>
    <w:p w14:paraId="7567F34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trừ (-) vào số liệu chỉ tiêu “Lợi nhuận trước thuế” (nếu có lãi chênh lệch tỷ giá hối đoái) hoặc được cộng (+) vào chỉ tiêu “Lợi nhuận trước thuế” (nếu có lỗ chênh lệch tỷ giá hối đoái).</w:t>
      </w:r>
    </w:p>
    <w:p w14:paraId="2FEDD2F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Lãi/lỗ từ hoạt động đầu tư, tài chính (Mã số 05)</w:t>
      </w:r>
    </w:p>
    <w:p w14:paraId="51C379F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căn cứ vào tổng số lãi, lỗ phát sinh trong kỳ đã được phản ánh vào lợi nhuận trước thuế nhưng được phân loại là luồng tiền từ hoạt động đầu tư, tài chính, bao gồm:</w:t>
      </w:r>
    </w:p>
    <w:p w14:paraId="532BCF7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Lãi, lỗ từ việc thanh lý, nhượng bán TSCĐ, BĐSĐT;</w:t>
      </w:r>
    </w:p>
    <w:p w14:paraId="52C2683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 Lãi, lỗ từ việc đánh giá lại tài sản phi tiền tệ mang đi góp vốn, đầu tư vào đơn vị khác;</w:t>
      </w:r>
    </w:p>
    <w:p w14:paraId="0725B08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Lãi/lỗ chênh lệch tỷ giá phát sinh khi thanh toán của hoạt động đầu tư, tài chính;</w:t>
      </w:r>
    </w:p>
    <w:p w14:paraId="4BF0C4C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Lãi, lỗ từ việc bán, thu hồi các khoản đầu tư tài chính (không bao gồm lãi, lỗ mua bán chứng khoán kinh doanh), như: Các khoản đầu tư vào công ty con, liên doanh, liên kết, đầu tư khác; Các khoản đầu tư nắm giữ đến ngày đáo hạn;</w:t>
      </w:r>
    </w:p>
    <w:p w14:paraId="6EBA4C4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Lãi cho vay, lãi tiền gửi, cổ tức và lợi nhuận được chia.</w:t>
      </w:r>
    </w:p>
    <w:p w14:paraId="7C0C2F6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sổ kế toán chi tiết của các Tài khoản 511 - Doanh thu bán hàng và cung cấp dịch vụ, Tài khoản 515 - Doanh thu hoạt động tài chính, Tài khoản 711 - Thu nhập khác, Tài khoản 632 - Giá vốn hàng bán, Tài khoản 635 - Chi phí tài chính, Tài khoản 811 - Chi phí khác và các tài khoản khác có liên quan (chi tiết phần lãi, lỗ được xác định là luồng tiền từ hoạt động đầu tư) trong kỳ báo cáo.</w:t>
      </w:r>
    </w:p>
    <w:p w14:paraId="7A8381D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trừ (-) vào số liệu chỉ tiêu “Lợi nhuận trước thuế” (nếu hoạt động đầu tư có lãi thuần) và được ghi bằng số âm dưới hình thức ghi trong ngoặc đơn (...); hoặc được cộng (+) vào chỉ tiêu “Lợi nhuận trước thuế” (nếu hoạt động đầu tư có lỗ thuần).</w:t>
      </w:r>
    </w:p>
    <w:p w14:paraId="221A20C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Chi phí đi vay (Mã số 06)</w:t>
      </w:r>
    </w:p>
    <w:p w14:paraId="5F693BC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chi phí đi vay đã ghi nhận vào Báo cáo kết quả hoạt động kinh doanh trong kỳ báo cáo, kể cả chi phí phát hành trái phiếu của trái phiếu thường và trái phiếu chuyển đổi; số chi phí đi vay hàng kỳ tính theo lãi suất thực được ghi tăng cấu phần nợ của trái phiếu chuyển đổi. Chỉ tiêu này được lập căn cứ vào sổ kế toán Tài khoản 635 - Chi phí tài chính (chi tiết chi phí đi vay của kỳ báo cáo) sau khi đối chiếu với chỉ tiêu “Chi phí đi vay” trong Báo cáo kết quả hoạt động kinh doanh.</w:t>
      </w:r>
    </w:p>
    <w:p w14:paraId="6326287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vào số liệu chỉ tiêu “Lợi nhuận trước thuế”.</w:t>
      </w:r>
    </w:p>
    <w:p w14:paraId="49EA3BE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Các khoản điều chỉnh khác (Mã số 07)</w:t>
      </w:r>
    </w:p>
    <w:p w14:paraId="3A0930B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số trích lập hoặc hoàn nhập Quỹ bình ổn giá hoặc Quỹ phát triển khoa học công nghệ trong kỳ. Chỉ tiêu này được lập căn cứ vào sổ kế toán Tài khoản 356 - Quỹ phát triển khoa học và công nghệ, Tài khoản 357 - Quỹ bình ổn giá.</w:t>
      </w:r>
    </w:p>
    <w:p w14:paraId="0D9E928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vào số liệu chỉ tiêu “Lợi nhuận trước thuế” nếu trong kỳ trích lập thêm các Quỹ hoặc được trừ khỏi chỉ tiêu “Lợi nhuận trước thuế” nếu trong kỳ hoàn nhập các quỹ.</w:t>
      </w:r>
    </w:p>
    <w:p w14:paraId="1767374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Lợi nhuận từ hoạt động kinh doanh trước thay đổi vốn lưu động (Mã số 08)</w:t>
      </w:r>
    </w:p>
    <w:p w14:paraId="6DC0858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luồng tiền được tạo ra từ hoạt động kinh doanh trong kỳ báo cáo sau khi đã loại trừ ảnh hưởng của các khoản mục thu nhập và chi phí không phải bằng tiền. Chỉ tiêu này được lập căn cứ vào lợi nhuận trước thuế TNDN cộng (+) các khoản điều chỉnh.</w:t>
      </w:r>
    </w:p>
    <w:p w14:paraId="0DCF1A4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08 = Mã số 01 + Mã số 02 + Mã số 03 + Mã số 04 + Mã số 05 + Mã số 06 + Mã số 07.</w:t>
      </w:r>
    </w:p>
    <w:p w14:paraId="5D30036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Nếu số liệu chỉ tiêu này là số âm thì ghi trong ngoặc đơn (...).</w:t>
      </w:r>
    </w:p>
    <w:p w14:paraId="15FFC96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Tăng, giảm các khoản phải thu (Mã số 09)</w:t>
      </w:r>
    </w:p>
    <w:p w14:paraId="10DD803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các chênh lệch giữa số dư cuối kỳ và số dư đầu kỳ của các tài khoản phải thu (chi tiết phần liên quan đến hoạt động sản xuất, kinh doanh), như: Tài khoản 131 - Phải thu của khách hàng, Tài khoản 136 - Phải thu nội bộ, Tài khoản 138 - Phải thu khác, Tài khoản 133 - Thuế GTGT được khấu trừ, Tài khoản 141 - Tạm ứng, Tài khoản 244 - Ký quỹ, ký cược, Tài khoản 331 - Phải trả cho người bán (bao gồm cả phần thuế GTGT đầu vào của hoạt động đầu tư và số đã trả trước cho người bán) trong kỳ báo cáo.</w:t>
      </w:r>
    </w:p>
    <w:p w14:paraId="1C8C2F4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các khoản phải thu liên quan đến hoạt động đầu tư, như: số tiền ứng trước cho nhà thầu XDCB; Phải thu về cho vay (cả gốc và lãi); Phải thu về lãi tiền gửi, cổ tức và lợi nhuận được chia; Phải thu về thanh lý, nhượng bán TSCĐ, BĐSĐT, các khoản đầu tư vào đơn vị khác (trừ chứng khoán kinh doanh); Giá trị TSCĐ mang đi cầm cố, thế chấp,...</w:t>
      </w:r>
    </w:p>
    <w:p w14:paraId="48FF395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 vào chỉ tiêu “Lợi nhuận từ hoạt động kinh doanh trước thay đổi vốn lưu động” nếu tổng các số dư cuối kỳ nhỏ hơn tổng các số dư đầu kỳ. số liệu chỉ tiêu này được trừ (-) vào số liệu chỉ tiêu “Lợi nhuận từ hoạt động kinh doanh trước thay đổi vốn lưu động” nếu tổng các số dư cuối kỳ lớn hơn tổng các số dư đầu kỳ và được ghi bằng số âm dưới hình thức ghi trong ngoặc đơn (...).</w:t>
      </w:r>
    </w:p>
    <w:p w14:paraId="0248C54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Tăng, giảm hàng tồn kho (Mã số 10)</w:t>
      </w:r>
    </w:p>
    <w:p w14:paraId="3CC537D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được lập căn cứ vào tổng các chênh lệch giữa số dư cuối kỳ và số dư đầu kỳ của các tài khoản hàng tồn kho (không bao gồm số dư của tài khoản “Dự phòng giảm giá hàng tồn kho” trên cơ sở đã loại trừ: Giá trị hàng tồn kho dùng cho hoạt động đầu tư XDCB hoặc hàng tồn kho dùng để trao đổi lấy TSCĐ, BĐSĐT; Chi phí sản xuất thử được tính vào nguyên giá TSCĐ hình thành từ XDCB). Trường hợp trong kỳ mua hàng tồn kho nhưng chưa xác định được mục đích sử dụng (cho hoạt động kinh doanh hay đầu tư XDCB) thì giá trị hàng tồn kho được tính trong chỉ tiêu này.</w:t>
      </w:r>
    </w:p>
    <w:p w14:paraId="74FC276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doanh nghiệp bóc tách riêng được số khấu hao TSCĐ còn nằm trong hàng tồn kho và số khấu hao đã được tính vào Báo cáo kết quả hoạt động kinh doanh trong kỳ (chỉ tiêu “Khấu hao TSCĐ” - Mã số 02 chỉ bao gồm số khấu hao TSCĐ đã được tính vào báo cáo kết quả hoạt động kinh doanh trong kỳ) thì chỉ tiêu này không bao gồm số khấu hao TSCĐ nằm trong giá trị hàng tồn kho cuối kỳ (chưa được xác định là tiêu thụ trong kỳ);</w:t>
      </w:r>
    </w:p>
    <w:p w14:paraId="08803AF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doanh nghiệp không thể bóc tách riêng được số khấu hao TSCĐ còn nằm trong hàng tồn kho và số khấu hao đã được tính vào Báo cáo kết quả hoạt động kinh doanh trong kỳ (chỉ tiêu “Khấu hao TSCĐ và BĐSĐT” - Mã số 02 bao gồm cả số khấu hao TSCĐ liên quan đến hàng tồn kho chưa tiêu thụ) thì chỉ tiêu này bao gồm cả số khấu hao TSCĐ nằm trong giá trị hàng tồn kho cuối kỳ (chưa được xác định là tiêu thụ trong kỳ).</w:t>
      </w:r>
    </w:p>
    <w:p w14:paraId="3A61DCB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 vào chỉ tiêu “Lợi nhuận từ hoạt động kinh doanh trước thay đổi vốn lưu động” nếu tổng các số dư cuối kỳ nhỏ hơn tổng các số dư đầu kỳ. số liệu chỉ tiêu này được trừ (-) vào chỉ tiêu “Lợi nhuận từ hoạt động kinh doanh trước thay đổi vốn lưu động” nếu tổng các số dư cuối kỳ lớn hơn tổng các số dư đầu kỳ và được ghi bằng số âm dưới hình thức ghi trong ngoặc đơn (...).</w:t>
      </w:r>
    </w:p>
    <w:p w14:paraId="575DE01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Tăng, giảm các khoản phải trả (Không kể lãi vay phải trả, thuế thu nhập doanh nghiệp phải nộp) (Mã số 11)</w:t>
      </w:r>
    </w:p>
    <w:p w14:paraId="476A398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các chênh lệch giữa số dư cuối kỳ với số dư đầu kỳ của các tài khoản nợ phải trả (chi tiết phần liên quan đến hoạt động sản xuất, kinh doanh), như Tài khoản 331- Phải trả cho người bán, Tài khoản 333 - Thuế và các khoản phải nộp Nhà nước, Tài khoản 334 - Phải trả người lao động, Tài khoản 335 - Chi phí phải trả, Tài khoản 336 - Phải trả nội bộ, Tài khoản 337- Thanh toán theo tiến độ hợp đồng xây dựng, Tài khoản 338 - Phải trả, phải nộp khác, Tài khoản 344 - Nhận ký quỹ, ký cược, Tài khoản 131 - Phải thu của khách hàng (chi tiết người mua trả tiền trước).</w:t>
      </w:r>
    </w:p>
    <w:p w14:paraId="512ED1B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số thuế TNDN phải nộp (phát sinh Có Tài khoản 3334 - Thuế thu nhập doanh nghiệp), chi phí đi vay phải trả (phát sinh Có Tài khoản 335 - Chi phí phải trả, chi tiết lãi vay phải trả).</w:t>
      </w:r>
    </w:p>
    <w:p w14:paraId="0C2FCD6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các khoản phải trả liên quan đến hoạt động đầu tư, như: số tiền người mua trả trước liên quan đến việc thanh lý, nhượng bán TSCĐ, BĐSĐT; Các khoản phải trả liên quan đến hoạt động mua sắm, xây dựng TSCĐ, BĐSĐT; Các khoản phải trả mua các công cụ vốn và công cụ nợ,...; và các khoản phải trả liên quan đến hoạt động tài chính, như: Phải trả gốc vay, gốc trái phiếu, nợ thuê tài chính; cổ tức, lợi nhuận phải trả.</w:t>
      </w:r>
    </w:p>
    <w:p w14:paraId="20E8525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 vào chỉ tiêu “Lợi nhuận từ hoạt động kinh doanh trước thay đổi vốn lưu động” nếu tổng các số dư cuối kỳ lớn hơn tổng số dư đầu kỳ. số liệu chỉ tiêu này được trừ (-) vào số liệu chỉ tiêu “Lợi nhuận từ hoạt động kinh doanh trước thay đổi vốn lưu động” nếu tổng các số dư cuối kỳ nhỏ hơn tổng các số dư đầu kỳ và được ghi bằng số âm dưới hình thức ghi trong ngoặc đơn (...).</w:t>
      </w:r>
    </w:p>
    <w:p w14:paraId="0BABD6F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Tăng, giảm chi phí chờ phân bổ (Mã số 12)</w:t>
      </w:r>
    </w:p>
    <w:p w14:paraId="5A62387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chênh lệch giữa số dư cuối kỳ và số dư đầu kỳ của Tài khoản 242 - Chi phí chờ phân bổ trong kỳ báo cáo trên cơ sở đã loại trừ khoản chi phí chờ phân bổ liên quan đến luồng tiền từ hoạt động đầu tư, như: Tiền thuê đất trả 1 lần không đủ tiêu chuẩn ghi nhận là TSCĐ vô hình,...</w:t>
      </w:r>
    </w:p>
    <w:p w14:paraId="051C0CD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 vào chỉ tiêu “Lợi nhuận từ hoạt động kinh doanh trước thay đổi vốn lưu động” nếu số dư cuối kỳ nhỏ hơn số dư đầu kỳ. Số liệu chỉ tiêu này được trừ (-) vào số liệu chỉ tiêu “Lợi nhuận từ hoạt động kinh doanh trước thay đổi vốn lưu động” nếu số dư cuối kỳ lớn hơn số dư đầu kỳ và được ghi bằng số âm dưới hình thức ghi trong ngoặc đơn (...).</w:t>
      </w:r>
    </w:p>
    <w:p w14:paraId="20243F2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Tăng, giảm chứng khoán kinh doanh (Mã số 13)</w:t>
      </w:r>
    </w:p>
    <w:p w14:paraId="2997D93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được lập căn cứ vào tổng chênh lệch giữa số dư cuối kỳ và số dư đầu kỳ của Tài khoản 121 - Chứng khoán kinh doanh trong kỳ báo cáo.</w:t>
      </w:r>
    </w:p>
    <w:p w14:paraId="417409B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cộng (+) vào chỉ tiêu “Lợi nhuận từ hoạt động kinh doanh trước thay đổi vốn lưu động” nếu số dư cuối kỳ nhỏ hơn số dư đầu kỳ. Số liệu chỉ tiêu này được trừ (-) vào số liệu chỉ tiêu “Lợi nhuận từ hoạt động kinh doanh trước thay đổi vốn lưu động” nếu số dư cuối kỳ lớn hơn số dư đầu kỳ và được ghi bằng số âm dưới hình thức ghi trong ngoặc đơn (...).</w:t>
      </w:r>
    </w:p>
    <w:p w14:paraId="1BA56DF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Chi phí đi vay đã trả (Mã số 14)</w:t>
      </w:r>
    </w:p>
    <w:p w14:paraId="3477CD2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chi phí đi vay đã trả trong kỳ báo cáo, bao gồm tiền chi phí đi vay phát sinh trong kỳ và trả ngay kỳ này, tiền chi phí đi vay phải trả của các kỳ trước đã trả trong kỳ này, chi phí đi vay trả trước trong kỳ này.</w:t>
      </w:r>
    </w:p>
    <w:p w14:paraId="7306551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số tiền chi phí đi vay đã trả trong kỳ được vốn hóa vào giá trị các tài sản dở dang được phân loại là luồng tiền từ hoạt động đầu tư. Trường hợp số chi phí đi vay đã trả trong kỳ vừa được vốn hóa, vừa được tính vào chi phí tài chính thì doanh nghiệp căn cứ tỷ lệ vốn hóa lãi vay áp dụng cho kỳ báo cáo theo quy định của Chuẩn mực kế toán Việt Nam số 16 - Chi phí đi vay để xác định số chi phí đi vay đã trả của luồng tiền từ hoạt động kinh doanh và luồng tiền hoạt động đầu tư.</w:t>
      </w:r>
    </w:p>
    <w:p w14:paraId="54FC34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lấy từ sổ kế toán các Tài khoản 111- Tiền mặt, Tài khoản 112 - Tiền gửi không kỳ hạn, Tài khoản 113 - Tiền đang chuyển (chi tiết tiền chi trả chi phí đi vay); sổ kế toán các tài khoản phải thu (chi tiết tiền chi phí đi vay từ tiền thu các khoản phải thu) trong kỳ báo cáo, sau khi đối chiếu với sổ kế toán Tài khoản 335 - Chi phí phải trả, Tài khoản 635 - Chi phí tài chính, Tài khoản 341 - Vay và nợ thuê tài chính và các Tài khoản liên quan khác.</w:t>
      </w:r>
    </w:p>
    <w:p w14:paraId="6A7F41F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chỉ tiêu này được trừ (-) vào số liệu chỉ tiêu “Lợi nhuận từ hoạt động kinh doanh trước thay đổi vốn lưu động” và được ghi bằng số âm dưới hình thức ghi trong ngoặc đơn (...).</w:t>
      </w:r>
    </w:p>
    <w:p w14:paraId="2F13B49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Thuế TNDN đã nộp (Mã số 15)</w:t>
      </w:r>
    </w:p>
    <w:p w14:paraId="220406B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nộp thuế TNDN cho Nhà nước trong kỳ báo cáo, bao gồm số tiền thuế TNDN đã nộp của kỳ này, số thuế TNDN còn nợ từ các kỳ trước đã nộp trong kỳ này và số thuế TNDN nộp trước (nếu có).</w:t>
      </w:r>
    </w:p>
    <w:p w14:paraId="0F821F4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được lấy từ sổ kế toán các Tài khoản 111- Tiền mặt, Tài khoản 112 - Tiền gửi không kỳ hạn, Tài khoản 113 - Tiền đang chuyển (chi tiết tiền nộp thuế TNDN), sau khi đối chiếu với sổ kế toán Tài khoản 3334 - Thuế thu nhập doanh nghiệp, số liệu chỉ tiêu này được trừ (-) vào số liệu chỉ tiêu “Lợi nhuận từ hoạt động kinh doanh trước thay đổi vốn lưu động” và được ghi bằng số âm dưới hình thức ghi trong ngoặc đơn (...).</w:t>
      </w:r>
    </w:p>
    <w:p w14:paraId="0DF6B24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thu khác từ hoạt động kinh doanh (Mã số 16)</w:t>
      </w:r>
    </w:p>
    <w:p w14:paraId="4C20F15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tiền thu khác phát sinh từ hoạt động kinh doanh ngoài các khoản đã nêu ở các Mã số từ 01 đến 14, như: Tiền được các tổ chức, cá nhân bên ngoài thưởng, hỗ trợ ghi tăng các quỹ của doanh nghiệp; Tiền nhận được ghi tăng các quỹ do cấp trên cấp hoặc cấp dưới nộp; Lãi tiền gửi của Quỹ bình ổn giá được ghi tăng Quỹ;... trong kỳ báo cáo.</w:t>
      </w:r>
    </w:p>
    <w:p w14:paraId="26D7FB1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sổ kế toán các Tài khoản 111 - Tiền mặt, Tài khoản 112 - Tiền gửi không kỳ hạn, Tài khoản 113 - Tiền đang chuyển sau khi đối chiếu với sổ kế toán các tài khoản có liên quan trong kỳ báo cáo. số liệu chỉ tiêu này được cộng (+) vào số liệu chỉ tiêu “Lợi nhuận từ hoạt động kinh doanh trước thay đổi vốn lưu động”.</w:t>
      </w:r>
    </w:p>
    <w:p w14:paraId="46C767D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chi khác cho hoạt động kinh doanh (Mã số 17)</w:t>
      </w:r>
    </w:p>
    <w:p w14:paraId="6AE73A1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các khoản tiền chi khác phát sinh từ hoạt động kinh doanh ngoài các khoản đã nêu ở các Mã số từ 01 đến 14, như: Tiền chi từ Quỹ khen thưởng, phúc lợi, Quỹ phát triển khoa học và công nghệ,...</w:t>
      </w:r>
    </w:p>
    <w:p w14:paraId="43AD14F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sổ kế toán các Tài khoản 111 - Tiền mặt, Tài khoản 112 - Tiền gửi không kỳ hạn, Tài khoản 113 - Tiền đang chuyển sau khi đối chiếu với sổ kế toán các tài khoản có liên quan trong kỳ báo cáo. số liệu chỉ tiêu này được trừ (-) vào số liệu chỉ tiêu “Lợi nhuận từ hoạt động kinh doanh trước thay đổi vốn lưu động”.</w:t>
      </w:r>
    </w:p>
    <w:p w14:paraId="62095A8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Lưu chuyển tiền thuần từ hoạt động kinh doanh (Mã số 20)</w:t>
      </w:r>
    </w:p>
    <w:p w14:paraId="1BE4073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“Lưu chuyển tiền thuần từ hoạt động kinh doanh” phản ánh chênh lệch giữa tổng số tiền thu vào với tổng số tiền chi ra từ hoạt động kinh doanh trong kỳ báo cáo. số liệu chỉ tiêu này được tính bằng tổng cộng số liệu các chỉ tiêu có mã số từ Mã số 08 đến Mã số 17. Nếu số liệu chỉ tiêu này là số âm thì sẽ được ghi dưới hình thức trong ngoặc đơn (...).</w:t>
      </w:r>
    </w:p>
    <w:p w14:paraId="15F514E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20 = Mã số 08 + Mã số 09 + Mã số 10 + Mã số 11 + Mã số 12 + Mã số 13 + Mã số 14 + Mã số 15 + Mã số 16 + Mã số 17</w:t>
      </w:r>
    </w:p>
    <w:p w14:paraId="762FD8E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 xml:space="preserve">4.2. </w:t>
      </w:r>
      <w:r w:rsidRPr="00E34534">
        <w:rPr>
          <w:rFonts w:ascii="Arial" w:hAnsi="Arial" w:cs="Arial"/>
          <w:b/>
          <w:i/>
          <w:color w:val="000000" w:themeColor="text1"/>
          <w:sz w:val="20"/>
          <w:szCs w:val="20"/>
        </w:rPr>
        <w:t>Lập báo cáo các chỉ tiêu luồng tiền từ hoạt động đầu tư</w:t>
      </w:r>
    </w:p>
    <w:p w14:paraId="24A100D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Nguyên tắc lập:</w:t>
      </w:r>
    </w:p>
    <w:p w14:paraId="4FAA19B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đầu tư được lập và trình bày trên Báo cáo lưu chuyển tiền tệ một cách riêng biệt các luồng tiền vào và các luồng tiền ra, trừ trường hợp các luồng tiền được báo cáo trên cơ sở thuần đề cập trong đoạn 18 của Chuẩn mực kế toán Việt Nam số 24 - Báo cáo lưu chuyển tiền tệ.</w:t>
      </w:r>
    </w:p>
    <w:p w14:paraId="4BAA352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đầu tư được lập theo phương pháp trực tiếp hoặc trực tiếp có điều chỉnh.</w:t>
      </w:r>
    </w:p>
    <w:p w14:paraId="5BC5528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Theo phương pháp trực tiếp, các luồng tiền vào, ra trong kỳ từ hoạt động đầu tư được xác định bằng cách phân tích và tổng hợp trực tiếp các khoản tiền thu vào và chi ra theo từng nội dung thu, chi từ các ghi chép kế toán của doanh nghiệp.</w:t>
      </w:r>
    </w:p>
    <w:p w14:paraId="3BFB3A6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Theo phương pháp trực tiếp có điều chỉnh, các luồng tiền vào và ra trong kỳ được xác định bằng số chênh lệch giữa số dư cuối kỳ và số dư đầu kỳ của các khoản mục trên Báo cáo tình hình tài chính có liên quan sau đó điều chỉnh cho ảnh hưởng của các khoản mục phi tiền tệ.</w:t>
      </w:r>
    </w:p>
    <w:p w14:paraId="2FFCD1A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Phụ lục này hướng dẫn lập luồng tiền từ hoạt động đầu tư theo phương pháp trực tiếp. Trường hợp lập theo phương pháp trực tiếp có điều chỉnh, doanh nghiệp vận dụng phương pháp lập Báo cáo lưu chuyển tiền tệ hợp nhất được quy định tại Thông tư số 202/2014/TT-BTC ngày 22/12/2014 của Bộ Tài chính hướng dẫn phương pháp lập và trình bày Báo cáo tài chính hợp nhất và các văn bản sửa đổi, bổ sung, thay thế (nếu có) để thực hiện.</w:t>
      </w:r>
    </w:p>
    <w:p w14:paraId="1103785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Phương pháp lập các chỉ tiêu cụ thể theo phương pháp trực tiếp (Xem Mẫu số B03-DN)</w:t>
      </w:r>
    </w:p>
    <w:p w14:paraId="4D2B78F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Tiền chi để mua sắm, xây dựng TSCĐ và các tài sản dài hạn khác (Mã số 21)</w:t>
      </w:r>
    </w:p>
    <w:p w14:paraId="17CB944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thực chi để mua sắm, xây dựng TSCĐ hữu hình, TSCĐ vô hình, BĐSĐT, tiền thuê đất trả tiền một lần không đủ tiêu chuẩn ghi nhận là TSCĐ vô hình, tiền chi cho giai đoạn triển khai đã được vốn hóa thành TSCĐ vô hình, tiền chi cho hoạt động đầu tư xây dựng dở dang TSCĐ, BĐSĐT trong kỳ báo cáo. Chi phí sản xuất thử sau khi bù trừ với số tiền thu từ bán sản phẩm sản xuất thử của TSCĐ hình thành từ hoạt động XDCB được cộng vào chỉ tiêu này (nếu chi lớn hơn thu) hoặc trừ vào chỉ tiêu này (nếu chi nhỏ hơn thu).</w:t>
      </w:r>
    </w:p>
    <w:p w14:paraId="780398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phản ánh cả số tiền đã thực trả để mua nguyên vật liệu, tài sản, sử dụng cho XDCB nhưng đến cuối kỳ chưa xuất dùng cho hoạt động đầu tư XDCB; Số tiền đã ứng trước cho nhà thầu XDCB nhưng chưa nghiệm thu khối lượng; số tiền đã trả để trả nợ người bán trong kỳ liên quan trực tiếp tới việc mua sắm, đầu tư XDCB.</w:t>
      </w:r>
    </w:p>
    <w:p w14:paraId="3D01D94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mua nguyên vật liệu, tài sản sử dụng chung cho cả mục đích sản xuất, kinh doanh và đầu tư XDCB nhưng cuối kỳ chưa xác định được giá trị nguyên vật liệu, tài sản sẽ sử dụng cho hoạt động đầu tư XDCB hay hoạt động sản xuất, kinh doanh thì số tiền đã trả không phản ánh vào chỉ tiêu này mà phản ánh ở luồng tiền từ hoạt động kinh doanh.</w:t>
      </w:r>
    </w:p>
    <w:p w14:paraId="0AF985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số nhận nợ thuê tài chính, giá trị tài sản phi tiền tệ khác dùng để thanh toán khi mua sắm TSCĐ, BĐSĐT, XDCB hoặc giá trị TSCĐ, BĐSĐT, XDCB tăng trong kỳ nhưng chưa được trả bằng tiền.</w:t>
      </w:r>
    </w:p>
    <w:p w14:paraId="21920A1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Số liệu để ghi vào chỉ tiêu này căn cứ vào sổ kế toán các Tài khoản 111- Tiền mặt, Tài khoản 112 - Tiền gửi không kỳ hạn, Tài khoản 113 - Tiền đang chuyển (chi tiết số tiền chi mua sắm, xây dựng TSCĐ và các tài sản dài hạn khác, kể cả chi phí đi vay đã trả được vốn hóa), sổ kế toán các tài khoản phải thu (chi tiết tiền thu nợ chuyển trả ngay cho hoạt động mua sắm, XDCB), sổ kế toán Tài khoản 3411 - Các khoản đi vay (chi tiết số tiền vay nhận được chuyển trả ngay cho người bán), sổ kế toán Tài khoản 331 - Phải trả cho người bán (chi tiết khoản ứng trước hoặc trả nợ cho nhà thầu XDCB, trả nợ cho người bán TSCĐ, BĐSĐT), sau khi đối chiếu với sổ kế toán các Tài khoản 211 - Tài sản cố định hữu hình, Tài khoản 213 - Tài sản cố định vô hình, Tài khoản 217 - Bất động sản đầu tư, Tài khoản 241 </w:t>
      </w:r>
      <w:r w:rsidRPr="00E34534">
        <w:rPr>
          <w:rFonts w:ascii="Arial" w:hAnsi="Arial" w:cs="Arial"/>
          <w:color w:val="000000" w:themeColor="text1"/>
          <w:sz w:val="20"/>
          <w:szCs w:val="20"/>
        </w:rPr>
        <w:lastRenderedPageBreak/>
        <w:t>- Xây dựng cơ bản dở dang, Tài khoản 242 - Chi phí chờ phân bổ trong kỳ báo cáo. Chỉ tiêu này được ghi bằng số âm dưới hình thức ghi trong ngoặc đơn (...).</w:t>
      </w:r>
    </w:p>
    <w:p w14:paraId="7A98F54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Tiền thu từ thanh lý, nhượng bán TSCĐ và các tài sản dài hạn khác (Mã số 22)</w:t>
      </w:r>
    </w:p>
    <w:p w14:paraId="5906B37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số tiền thuần đã thu từ việc thanh lý, nhượng bán TSCĐ hữu hình, TSCĐ vô hình, BĐSĐT (bao gồm BĐSĐT nắm giữ để cho thuê hoặc chờ tăng giá) trong kỳ báo cáo, kể cả số tiền thu hồi các khoản nợ phải thu liên quan trực tiếp tới việc thanh lý, nhượng bán TSCĐ và tài sản dài hạn khác.</w:t>
      </w:r>
    </w:p>
    <w:p w14:paraId="711F635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số thu bằng tài sản phi tiền tệ hoặc số tiền phải thu nhưng chưa thu được trong kỳ báo cáo từ việc thanh lý nhượng bán TSCĐ, BĐSĐT và tài sản dài hạn khác; Không bao gồm các khoản chi phí phi tiền tệ liên quan đến hoạt động thanh lý nhượng bán TSCĐ, BĐSĐT và giá trị còn lại của TSCĐ, BĐSĐT do đem đi góp vốn liên doanh, liên kết hoặc các khoản tổn thất.</w:t>
      </w:r>
    </w:p>
    <w:p w14:paraId="5C3330F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là chênh lệch giữa số tiền thu và số tiền chi cho việc thanh lý, nhượng bán TSCĐ, BĐSĐT và các tài sản dài hạn khác, số tiền thu được lấy từ sổ kế toán các Tài khoản 111 - Tiền mặt, Tài khoản 112- Tiền gửi không kỳ hạn, Tài khoản 113 - Tiền đang chuyển, sau khi đối chiếu với sổ kế toán các Tài khoản 511 - Doanh thu bán hàng và cung cấp dịch vụ, Tài khoản 711 - Thu nhập khác, Tài khoản 131 - Phải thu của khách hàng (chi tiết tiền thu thanh lý, nhượng bán TSCĐ, BĐSĐT và các tài sản dài hạn khác) trong kỳ báo cáo. số tiền chi được lấy từ sổ kế toán các Tài khoản 111 - Tiền mặt, Tài khoản 112 - Tiền gửi không kỳ hạn, Tài khoản 113 - Tiền đang chuyển, sau khi đối chiếu với sổ kế toán các Tài khoản 811 - Chi phí khác, Tài khoản 632 - Giá vốn hàng bán (Chi tiết chi về thanh lý, nhượng bán TSCĐ, BĐSĐT) trong kỳ báo cáo. Chỉ tiêu này được ghi bằng số âm dưới hình thức ghi trong ngoặc đơn (...) nếu số tiền thực thu nhỏ hơn số tiền thực chi.</w:t>
      </w:r>
    </w:p>
    <w:p w14:paraId="32EB23D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Tiền chi cho vay, mua các công cụ nợ của đơn vị khác (Mã số 23)</w:t>
      </w:r>
    </w:p>
    <w:p w14:paraId="01CBB9D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gửi vào ngân hàng có kỳ hạn trên 3 tháng, tiền đã chi cho bên khác vay, tiền chi của bên mua trong giao dịch mua bán lại trái phiếu Chính phủ và REPO chứng khoán, chi mua các công cụ nợ của đơn vị khác (trái phiếu, thương phiếu, cổ phiếu ưu đãi phân loại là nợ phải trả,...) vì mục đích đầu tư nắm giữ đến ngày đáo hạn trong kỳ báo cáo.</w:t>
      </w:r>
    </w:p>
    <w:p w14:paraId="7FA53DC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tiền chi mua các công cụ nợ được coi là các khoản tương đương tiền và mua các công cụ nợ nắm giữ vì mục đích kinh doanh (kiếm lời từ chênh lệch giá mua, bán); Các khoản cho vay, mua các công cụ nợ đã trả bằng tài sản phi tiền tệ hoặc đảo nợ.</w:t>
      </w:r>
    </w:p>
    <w:p w14:paraId="0140D35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sau khi đối chiếu với sổ kế toán Tài khoản 128 - Đầu tư nắm giữ đến ngày đáo hạn, Tài khoản 171 - Giao dịch mua bán lại trái phiếu chính phủ trong kỳ báo cáo. Chỉ tiêu này được ghi bằng số âm dưới hình thức ghi trong ngoặc đơn (...).</w:t>
      </w:r>
    </w:p>
    <w:p w14:paraId="2EF98B4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thu hồi cho vay, bán lại công cụ nợ của đơn vị khác (Mã số 24)</w:t>
      </w:r>
    </w:p>
    <w:p w14:paraId="3661CDC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thu từ việc rút tiền gửi ngân hàng có kỳ hạn trên 3 tháng; Tiền thu của bên mua trong giao dịch mua bán lại trái phiếu Chính phủ và REPO chứng khoán; Tiền thu hồi lại gốc đã cho vay, gốc trái phiếu, cổ phiếu ưu đãi được phân loại là nợ phải trả và các công cụ nợ của đơn vị khác trong kỳ báo cáo.</w:t>
      </w:r>
    </w:p>
    <w:p w14:paraId="611F671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tiền thu từ bán các công cụ nợ được coi là các khoản tương đương tiền và bán các công cụ nợ được phân loại là chứng khoán kinh doanh; Không bao gồm các khoản thu hồi bằng tài sản phi tiền tệ hoặc chuyển công cụ nợ thành công cụ vốn của đơn vị khác.</w:t>
      </w:r>
    </w:p>
    <w:p w14:paraId="0CC233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sau khi đối chiếu với sổ kế toán Tài khoản 128 - Đầu tư nắm giữ đến ngày đáo hạn, Tài khoản 171 - Giao dịch mua bán lại trái phiếu chính phủ trong kỳ báo cáo.</w:t>
      </w:r>
    </w:p>
    <w:p w14:paraId="112F0ED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chi đầu tư góp vốn vào đơn vị khác (Mã số 25)</w:t>
      </w:r>
    </w:p>
    <w:p w14:paraId="55590FE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chi để đầu tư vào công cụ vốn của đơn vị khác trong kỳ báo cáo (kể cả tiền chi trả nợ để mua công cụ vốn từ kỳ trước), bao gồm tiền chi đầu tư vốn dưới hình thức mua cổ phiếu phổ thông có quyền biểu quyết, mua cổ phiếu ưu đãi được phân loại là vốn chủ sở hữu, góp vốn vào công ty con, công ty liên doanh, liên kết, đầu tư khác,...</w:t>
      </w:r>
    </w:p>
    <w:p w14:paraId="54C38A1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Chỉ tiêu này không bao gồm tiền chi mua cổ phiếu nắm giữ vì mục đích kinh doanh; Chi mua cổ phiếu ưu đãi được phân loại là nợ phải trả; Đầu tư vào đơn vị khác bằng tài sản phi tiền tệ; đầu tư </w:t>
      </w:r>
      <w:r w:rsidRPr="00E34534">
        <w:rPr>
          <w:rFonts w:ascii="Arial" w:hAnsi="Arial" w:cs="Arial"/>
          <w:color w:val="000000" w:themeColor="text1"/>
          <w:sz w:val="20"/>
          <w:szCs w:val="20"/>
        </w:rPr>
        <w:lastRenderedPageBreak/>
        <w:t>dưới hình thức phát hành cổ phiếu hoặc trái phiếu; Chuyển công cụ nợ thành vốn góp hoặc còn nợ chưa thanh toán.</w:t>
      </w:r>
    </w:p>
    <w:p w14:paraId="6C95CCF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sau khi đối chiếu với sổ kế toán các Tài khoản 221 - Đầu tư vào công ty con, Tài khoản 222 - Đầu tư vào công ty liên doanh, liên kết, Tài khoản 228 - Đầu tư khác, Tài khoản 331 - Phải trả cho người bán trong kỳ báo cáo và được ghi bằng số âm dưới hình thức ghi trong ngoặc đơn (...).</w:t>
      </w:r>
    </w:p>
    <w:p w14:paraId="49E5823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thu hồi đầu tư vốn vào đơn vị khác (Mã số 26)</w:t>
      </w:r>
    </w:p>
    <w:p w14:paraId="04C23B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thu hồi do bán lại hoặc thanh lý các khoản đầu tư vào đơn vị khác trong kỳ báo cáo (kể cả tiền thu nợ phải thu bán công cụ vốn từ kỳ trước, bán tranh ảnh, vật phẩm nắm giữ chờ tăng giá).</w:t>
      </w:r>
    </w:p>
    <w:p w14:paraId="2A80A2F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tiền thu do bán cổ phiếu nắm giữ vì mục đích kinh doanh; Giá trị khoản đầu tư được thu hồi bằng tài sản phi tiền tệ, bằng công cụ nợ hoặc công cụ vốn của đơn vị khác hoặc chưa được thanh toán bằng tiền.</w:t>
      </w:r>
    </w:p>
    <w:p w14:paraId="23F8073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sau khi đối chiếu với sổ kế toán các Tài khoản 221 - Đầu tư vào công ty con, Tài khoản 222 - Đầu tư vào công ty liên doanh, liên kết, Tài khoản 228 - Đầu tư khác, Tài khoản 131 - Phải thu của khách hàng trong kỳ báo cáo.</w:t>
      </w:r>
    </w:p>
    <w:p w14:paraId="7D389E2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thu lãi cho vay, cổ tức và lợi nhuận được chia (Mã số 27)</w:t>
      </w:r>
    </w:p>
    <w:p w14:paraId="0017C5E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số tiền thu về các khoản tiền lãi cho vay, lãi tiền gửi có kỳ hạn, lãi trái phiếu, cổ tức và lợi nhuận nhận được từ đầu tư vốn vào các đơn vị khác trong kỳ báo cáo.</w:t>
      </w:r>
    </w:p>
    <w:p w14:paraId="2B0F643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các khoản lãi, cổ tức nhận được bằng cổ phiếu hoặc bằng tài sản phi tiền tệ, các khoản lãi từ tiền gửi không kỳ hạn của doanh nghiệp tại các ngân hàng.</w:t>
      </w:r>
    </w:p>
    <w:p w14:paraId="0884682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sau khi đối chiếu với sổ kế toán Tài khoản 515 - Doanh thu hoạt động tài chính.</w:t>
      </w:r>
    </w:p>
    <w:p w14:paraId="5A9C5CE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Lưu chuyển tiền thuần từ hoạt động đầu tư (Mã số 30)</w:t>
      </w:r>
    </w:p>
    <w:p w14:paraId="3BA6229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“Lưu chuyển tiền thuần từ hoạt động đầu tư” phản ánh chênh lệch giữa tổng số tiền thu vào với tổng số tiền chi ra từ hoạt động đầu tư trong kỳ báo cáo. Chỉ tiêu này được tính bằng tổng cộng số liệu các chỉ tiêu có mã số</w:t>
      </w:r>
    </w:p>
    <w:p w14:paraId="6F8954D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từ Mã số 21 đến Mã số 27. Nếu số liệu chỉ tiêu này là số âm thì được ghi dưới hình thức ghi trong ngoặc đơn (...).</w:t>
      </w:r>
    </w:p>
    <w:p w14:paraId="02899EF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30 = Mã số 21 + Mã số 22 + Mã số 23 + Mã số 24 + Mã số 25 + Mã số 26 + Mã số 27.</w:t>
      </w:r>
    </w:p>
    <w:p w14:paraId="74A44D2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 xml:space="preserve">4.3. </w:t>
      </w:r>
      <w:r w:rsidRPr="00E34534">
        <w:rPr>
          <w:rFonts w:ascii="Arial" w:hAnsi="Arial" w:cs="Arial"/>
          <w:b/>
          <w:i/>
          <w:color w:val="000000" w:themeColor="text1"/>
          <w:sz w:val="20"/>
          <w:szCs w:val="20"/>
        </w:rPr>
        <w:t>Lập báo cáo các chỉ tiêu luồng tiền từ hoạt động tài chính</w:t>
      </w:r>
    </w:p>
    <w:p w14:paraId="5E30F92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Nguyên tắc lập:</w:t>
      </w:r>
    </w:p>
    <w:p w14:paraId="17D36D9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tài chính được lập và trình bày trên Báo cáo lưu chuyển tiền tệ một cách riêng biệt các luồng tiền vào và các luồng tiền ra, trừ trường hợp các luồng tiền được báo cáo trên cơ sở thuần được đề cập trong Chuẩn mực kế toán Việt Nam số 24 - Báo cáo lưu chuyển tiền tệ.</w:t>
      </w:r>
    </w:p>
    <w:p w14:paraId="25200F9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Luồng tiền từ hoạt động tài chính được lập theo phương pháp trực tiếp hoặc trực tiếp có điều chỉnh.</w:t>
      </w:r>
    </w:p>
    <w:p w14:paraId="5A024C7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Theo phương pháp trực tiếp, các luồng tiền vào và ra trong kỳ từ hoạt động tài chính được xác định bằng cách phân tích và tổng hợp trực tiếp các khoản tiền thu vào và chi ra theo từng nội dung thu, chi từ các ghi chép kế toán của doanh nghiệp.</w:t>
      </w:r>
    </w:p>
    <w:p w14:paraId="253BADA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Theo phương pháp trực tiếp có điều chỉnh, các luồng tiền vào và ra trong kỳ được xác định bằng số chênh lệch giữa số dư cuối kỳ và số dư đầu kỳ của các khoản mục trên Báo cáo tình hình tài chính có liên quan sau đó điều chỉnh cho ảnh hưởng của các khoản mục phi tiền tệ.</w:t>
      </w:r>
    </w:p>
    <w:p w14:paraId="7D8172E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Thông tư này hướng dẫn lập luồng tiền từ hoạt động tài chính theo phương pháp trực tiếp. Trường hợp lập theo phương pháp trực tiếp có điều chỉnh, doanh nghiệp vận dụng phương pháp lập Báo cáo lưu chuyển tiền tệ hợp nhất được quy định tại Thông tư số 202/2014/TT-BTC ngày 22/12/2014 của Bộ Tài chính hướng dẫn phương pháp lập và trình bày Báo cáo tài chính hợp nhất và các văn bản sửa đổi, bổ sung, thay thế (nếu có) để thực hiện.</w:t>
      </w:r>
    </w:p>
    <w:p w14:paraId="6A22BBB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b. Phương pháp lập các chỉ tiêu cụ thể theo phương pháp trực tiếp (Xem Mẫu số B03-DN)</w:t>
      </w:r>
    </w:p>
    <w:p w14:paraId="518888F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thu từ phát hành cổ phiếu, nhận vốn góp của chủ sở hữu (Mã số 31)</w:t>
      </w:r>
    </w:p>
    <w:p w14:paraId="7DFA4C2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thu do các chủ sở hữu của doanh nghiệp góp vốn trong kỳ báo cáo. Chỉ tiêu này không bao gồm các khoản vay và nợ thuê tài chính được chuyển thành vốn, khoản lợi nhuận sau thuế chưa phân phối chuyển thành vốn góp (kể cả trả cổ tức bằng cổ phiếu) hoặc nhận vốn góp của chủ sở hữu bằng tài sản phi tiền tệ.</w:t>
      </w:r>
    </w:p>
    <w:p w14:paraId="0647923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Đối với công ty cổ phần, chỉ tiêu này phản ánh số tiền đã thu do phát hành cổ phiếu phổ thông theo giá thực tế phát hành, kể cả tiền thu từ phát hành cổ phiếu ưu đãi được phân loại là vốn chủ sở hữu và phần quyền chọn của trái phiếu chuyển đổi nhưng không bao gồm số tiền đã thu do phát hành cổ phiếu ưu đãi được phân loại là nợ phải trả.</w:t>
      </w:r>
    </w:p>
    <w:p w14:paraId="02C1F89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sau khi đối chiếu với sổ kế toán Tài khoản 411 - vốn đầu tư của chủ sở hữu trong kỳ báo cáo.</w:t>
      </w:r>
    </w:p>
    <w:p w14:paraId="6669945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trả lại vốn góp cho các chủ sở hữu, mua lại cổ phiếu đã phát hành (Mã số 32)</w:t>
      </w:r>
    </w:p>
    <w:p w14:paraId="7B6B9F6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trả do hoàn lại vốn góp cho các chủ sở hữu của doanh nghiệp dưới các hình thức hoàn trả bằng tiền hoặc mua lại cổ phiếu của chính mình bằng tiền để hủy bỏ hoặc sử dụng cổ phiếu quỹ làm cổ phiếu thưởng trong kỳ báo cáo theo quy định của pháp luật.</w:t>
      </w:r>
    </w:p>
    <w:p w14:paraId="6ACEF0D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các khoản trả lại cổ phiếu ưu đãi được phân loại là nợ phải trả, vốn góp của chủ sở hữu bằng tài sản phi tiền tệ.</w:t>
      </w:r>
    </w:p>
    <w:p w14:paraId="1FFA010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sau khi đối chiếu với sổ kế toán các Tài khoản 411 - vốn đầu tư của chủ sở hữu, Tài khoản 419 - cổ phiếu mua lại của chính mình trong kỳ báo cáo. Chỉ tiêu này được ghi bằng số âm dưới hình thức ghi trong ngoặc đơn (...).</w:t>
      </w:r>
    </w:p>
    <w:p w14:paraId="550762A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thu từ đi vay (Mã số 33)</w:t>
      </w:r>
    </w:p>
    <w:p w14:paraId="1760A87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nhận được trong kỳ do doanh nghiệp đi vay các tổ chức tài chính, tín dụng và các đối tượng khác trong kỳ báo cáo, kể cả vay dưới hình thức phát hành trái phiếu thông thường hoặc trái phiếu chuyển đổi hoặc phát hành cổ phiếu ưu đãi được phân loại là nợ phải trả. Chỉ tiêu này cũng bao gồm số tiền bên bán nhận được trong giao dịch mua bán lại trái phiếu Chính phủ và các giao dịch Repo chứng khoán khác. Chỉ tiêu này không bao gồm các khoản đi vay bằng tài sản phi tiền tệ hoặc nợ thuê tài chính.</w:t>
      </w:r>
    </w:p>
    <w:p w14:paraId="722AAF9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vay dưới hình thức phát hành trái phiếu thường, chỉ tiêu này phản ánh tổng số tiền đã nhận được trong kỳ (bằng mệnh giá trái phiếu điều chỉnh với các khoản chi phí phát hành trái phiếu, chiết khấu, phụ trội trái phiếu hoặc lãi trái phiếu trả trước - nếu có).</w:t>
      </w:r>
    </w:p>
    <w:p w14:paraId="6AA045E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vay dưới hình thức phát hành trái phiếu chuyển đổi, chỉ tiêu này phản ánh số tiền tương ứng với phần nợ gốc của trái phiếu chuyển đổi.</w:t>
      </w:r>
    </w:p>
    <w:p w14:paraId="21A73C9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vay dưới hình thức phát hành cổ phiếu ưu đãi, chỉ tiêu này phản ánh tổng số tiền đã nhận được trong kỳ do doanh nghiệp phát hành cổ phiếu ưu đãi được phân loại là nợ phải trả trong đó có kèm theo điều kiện người phát hành phải mua lại cổ phiếu tại một thời điểm nhất định trong tương lai. Trường hợp điều khoản quy định người phát hành chỉ có nghĩa vụ mua lại cổ phiếu từ người nắm giữ theo mệnh giá, chỉ tiêu này chỉ phản ánh số tiền thu được theo mệnh giá cổ phiếu ưu đãi (số tiền thu được cao hơn mệnh giá đã được hạch toán là thặng dư vốn được trình bày ở chỉ tiêu “Tiền thu từ phát hành cổ phiếu, nhận vốn góp của chủ sở hữu” (Mã số 31)).</w:t>
      </w:r>
    </w:p>
    <w:p w14:paraId="27CC15C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Trường hợp vay dưới trong giao dịch mua bán lại trái phiếu Chính phủ, chỉ tiêu này phản ánh tổng số tiền đã nhận được trong kỳ tại bên bán trong giao dịch mua, bán lại trái phiếu Chính phủ và REPO chứng khoán.</w:t>
      </w:r>
    </w:p>
    <w:p w14:paraId="5B6BE0C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các tài khoản phải trả (chi tiết tiền vay nhận được chuyển trả ngay các khoản nợ phải trả) sau khi đối chiếu với sổ kế toán các Tài khoản 171 - Giao dịch mua bán lại trái phiếu chính phủ, Tài khoản 3411 - Các khoản đi vay, Tài khoản 343 - Trái phiếu phát hành, Tài khoản 41112 - cổ phiếu ưu đãi và các tài khoản khác có liên quan trong kỳ báo cáo.</w:t>
      </w:r>
    </w:p>
    <w:p w14:paraId="549B5E0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trả nợ gốc vay (Mã số 34)</w:t>
      </w:r>
    </w:p>
    <w:p w14:paraId="677318A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Chỉ tiêu này được lập căn cứ vào tổng số tiền đã trả về khoản nợ gốc vay, kể cả tiền trả nợ gốc trái phiếu thông thường, trái phiếu chuyển đổi hoặc cổ phiếu ưu đãi được phân loại là nợ phải trả trong kỳ báo cáo. Chỉ tiêu này cũng bao gồm số tiền bên bán đã trả lại cho bên mua trong giao dịch mua bán lại trái phiếu Chính phủ và các giao dịch Repo chứng khoán khác.</w:t>
      </w:r>
    </w:p>
    <w:p w14:paraId="4586481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các khoản trả gốc vay bằng tài sản phi tiền tệ hoặc chuyển nợ vay thành vốn góp.</w:t>
      </w:r>
    </w:p>
    <w:p w14:paraId="4B8775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sổ kế toán các tài khoản phải thu (phần tiền trả nợ vay từ tiền thu các khoản phải thu), sau khi đối chiếu với sổ kế toán Tài khoản 171 - Giao dịch mua bán lại trái phiếu chính phủ, Tài khoản 3411 - Các khoản đi vay, Tài khoản 343 - Trái phiếu phát hành, Tài khoản 41112 - Cổ phiếu ưu đãi trong kỳ báo cáo. Chỉ tiêu này được ghi bằng số âm dưới hình thức ghi trong ngoặc đơn (...).</w:t>
      </w:r>
    </w:p>
    <w:p w14:paraId="26C26AC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Tiền trả nợ gốc thuê tài chính (Mã số 35)</w:t>
      </w:r>
    </w:p>
    <w:p w14:paraId="0B86D13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đã trả về khoản nợ thuê tài chính trong kỳ báo cáo. Chỉ tiêu không bao gồm khoản trả nợ thuê tài chính bằng tài sản phi tiền tệ hoặc chuyển nợ thuê tài chính thành vốn góp.</w:t>
      </w:r>
    </w:p>
    <w:p w14:paraId="4E15406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sổ kế toán các tài khoản phải thu (chi tiết tiền trả nợ thuê tài chính từ tiền thu các khoản phải thu), sau khi đối chiếu với sổ kế toán Tài khoản 3412 - Nợ thuê tài chính trong kỳ báo cáo. Chỉ tiêu này được ghi bằng số âm dưới hình thức ghi trong ngoặc đơn (...).</w:t>
      </w:r>
    </w:p>
    <w:p w14:paraId="2053F726" w14:textId="217B06E2"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00D9326F">
        <w:rPr>
          <w:rFonts w:ascii="Arial" w:hAnsi="Arial" w:cs="Arial"/>
          <w:b/>
          <w:i/>
          <w:color w:val="000000" w:themeColor="text1"/>
          <w:sz w:val="20"/>
          <w:szCs w:val="20"/>
        </w:rPr>
        <w:t>C</w:t>
      </w:r>
      <w:r w:rsidRPr="00E34534">
        <w:rPr>
          <w:rFonts w:ascii="Arial" w:hAnsi="Arial" w:cs="Arial"/>
          <w:b/>
          <w:i/>
          <w:color w:val="000000" w:themeColor="text1"/>
          <w:sz w:val="20"/>
          <w:szCs w:val="20"/>
        </w:rPr>
        <w:t>ổ tức, lợi nhuận đã trả cho chủ sở hữu (Mã số 36)</w:t>
      </w:r>
    </w:p>
    <w:p w14:paraId="503D36D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tiền cổ tức và lợi nhuận đã trả cho các chủ sở hữu của doanh nghiệp (kể cả số thuế thu nhập cá nhân đã nộp thay cho chủ sở hữu) trong kỳ báo cáo.</w:t>
      </w:r>
    </w:p>
    <w:p w14:paraId="576D74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không bao gồm khoản lợi nhuận được chuyển thành vốn góp của chủ sở hữu, trả cổ tức bằng cổ phiếu hoặc trả bằng tài sản phi tiền tệ và các khoản lợi nhuận đã dùng để trích lập các quỹ.</w:t>
      </w:r>
    </w:p>
    <w:p w14:paraId="1D2A8E7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Số liệu để ghi vào chỉ tiêu này lấy từ sổ kế toán các Tài khoản 111 - Tiền mặt, Tài khoản 112 - Tiền gửi không kỳ hạn, Tài khoản 113 - Tiền đang chuyển, sau khi đối chiếu với sổ kế toán các Tài khoản 421 - Lợi nhuận sau thuế chưa phân phối, Tài khoản 332 - Phải trả cổ tức, lợi nhuận (chi tiết số tiền đã trả về cổ tức và lợi nhuận) trong kỳ báo cáo. Chỉ tiêu này được ghi bằng số âm dưới hình thức ghi trong ngoặc đơn (...).</w:t>
      </w:r>
    </w:p>
    <w:p w14:paraId="04A96A0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Lưu chuyển tiền thuần từ hoạt động tài chính (Mã số 40)</w:t>
      </w:r>
    </w:p>
    <w:p w14:paraId="7255DB8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lưu chuyển tiền thuần từ hoạt động tài chính phản ánh chênh lệch giữa tổng số tiền thu vào với tổng số tiền chi ra từ hoạt động tài chính trong kỳ báo cáo. Chỉ tiêu này được tính bằng tổng cộng số liệu các chỉ tiêu có mã số từ Mã số 31 đến Mã số 36. Nếu số liệu chỉ tiêu này là số âm thì ghi trong ngoặc đơn (...).</w:t>
      </w:r>
    </w:p>
    <w:p w14:paraId="62D4627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40 = Mã số 31 + Mã số 32 + Mã số 33 + Mã số 34 + Mã số 35 + Mã số 36.</w:t>
      </w:r>
    </w:p>
    <w:p w14:paraId="08D39DD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4.4. Tổng hợp các luồng tiền trong</w:t>
      </w:r>
      <w:r w:rsidRPr="00E34534">
        <w:rPr>
          <w:rFonts w:ascii="Arial" w:hAnsi="Arial" w:cs="Arial"/>
          <w:b/>
          <w:color w:val="000000" w:themeColor="text1"/>
          <w:sz w:val="20"/>
          <w:szCs w:val="20"/>
        </w:rPr>
        <w:t xml:space="preserve"> kỳ </w:t>
      </w:r>
      <w:r w:rsidRPr="00E34534">
        <w:rPr>
          <w:rFonts w:ascii="Arial" w:hAnsi="Arial" w:cs="Arial"/>
          <w:b/>
          <w:i/>
          <w:color w:val="000000" w:themeColor="text1"/>
          <w:sz w:val="20"/>
          <w:szCs w:val="20"/>
        </w:rPr>
        <w:t>(Xem Mẫu số B03-DN)</w:t>
      </w:r>
    </w:p>
    <w:p w14:paraId="395B3D0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Lưu chuyển tiền thuần trong kỳ (Mã số 50)</w:t>
      </w:r>
    </w:p>
    <w:p w14:paraId="7C416CB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“Lưu chuyển tiền thuần trong kỳ” phản ánh chênh lệch giữa tổng số tiền thu vào với tổng số tiền chi ra từ ba loại hoạt động: Hoạt động kinh doanh, hoạt động đầu tư và hoạt động tài chính của doanh nghiệp trong kỳ báo cáo. Nếu số liệu chỉ tiêu này là số âm thì ghi trong ngoặc đơn (...).</w:t>
      </w:r>
    </w:p>
    <w:p w14:paraId="74F5932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50 = Mã số 20 + Mã số 30 + Mã số 40.</w:t>
      </w:r>
    </w:p>
    <w:p w14:paraId="0C1A5E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Tiền và tương đương tiền đầu kỳ (Mã số 60)</w:t>
      </w:r>
    </w:p>
    <w:p w14:paraId="6AAB753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số liệu chỉ tiêu “Tiền và tương đương tiền” đầu kỳ báo cáo (Mã số 110, cột “Số đầu kỳ” trên Báo cáo tình hình tài chính).</w:t>
      </w:r>
    </w:p>
    <w:p w14:paraId="4EBD695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w:t>
      </w:r>
      <w:r w:rsidRPr="00E34534">
        <w:rPr>
          <w:rFonts w:ascii="Arial" w:hAnsi="Arial" w:cs="Arial"/>
          <w:b/>
          <w:i/>
          <w:color w:val="000000" w:themeColor="text1"/>
          <w:sz w:val="20"/>
          <w:szCs w:val="20"/>
        </w:rPr>
        <w:t>Ảnh hưởng của thay đổi tỷ giá hối đoái quy đổi ngoại tệ (Mã số 61)</w:t>
      </w:r>
    </w:p>
    <w:p w14:paraId="537F3A0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tổng số chênh lệch tỷ giá hối đoái do đánh giá lại số dư cuối kỳ của tiền và các khoản tương đương tiền bằng ngoại tệ, vàng tiền tệ (Mã số 110 của Báo cáo tình hình tài chính) tại thời điểm kết thúc kỳ kế toán.</w:t>
      </w:r>
    </w:p>
    <w:p w14:paraId="52E2B97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Số liệu để ghi vào chỉ tiêu này được lấy từ sổ kế toán các Tài khoản 111 - Tiền mặt, Tài khoản 112 - Tiền gửi không kỳ hạn, Tài khoản 113 - Tiền đang chuyển, Tài khoản 128 - Đầu tư nắm giữ đến ngày đáo hạn và các tài khoản liên quan (chi tiết các khoản thỏa mãn định nghĩa là tương đương tiền), sau khi đối chiếu với sổ kế toán chi tiết Tài khoản 515 - Doanh thu hoạt động tài chính hoặc Tài khoản 635 - Chi phí tài chính trong kỳ báo cáo. Chỉ tiêu này được ghi bằng số dương nếu có lãi tỷ giá và được ghi bằng số âm dưới hình thức ghi trong ngoặc đơn (...) nếu phát sinh lỗ tỷ giá.</w:t>
      </w:r>
    </w:p>
    <w:p w14:paraId="5EF22C0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Tiền và tương đương tiền cuối kỳ (Mã số 70)</w:t>
      </w:r>
    </w:p>
    <w:p w14:paraId="0B8EDC1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được lập căn cứ vào số liệu chỉ tiêu “Tiền và tương đương tiền” cuối kỳ báo cáo (Mã số 110, cột “Số cuối kỳ” trên Báo cáo tình hình tài chính).</w:t>
      </w:r>
    </w:p>
    <w:p w14:paraId="029D000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Chỉ tiêu này bằng số “Tổng cộng” của các chỉ tiêu Mã số 50, 60 và 61 và bằng chỉ tiêu Mã số 110 trên Báo cáo tình hình tài chính kỳ đó.</w:t>
      </w:r>
    </w:p>
    <w:p w14:paraId="5C17829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Mã số 70 = Mã số 50 + Mã số 60 + Mã số 61.</w:t>
      </w:r>
    </w:p>
    <w:p w14:paraId="0CFA61A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E. Phương pháp lập và trình bày Thuyết minh BCTC (Mẫu số B09 - DN)</w:t>
      </w:r>
    </w:p>
    <w:p w14:paraId="7C804ED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1. Mục đích của Bản thuyết minh Báo cáo tài chính:</w:t>
      </w:r>
    </w:p>
    <w:p w14:paraId="615DFA9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Bản thuyết minh Báo cáo tài chính là một bộ phận hợp thành không thể tách rời của Báo cáo tài chính doanh nghiệp dùng để mô tả mang tính tường thuật hoặc phân tích chi tiết các thông tin số liệu đã được trình bày trong Báo cáo tình hình tài chính, Báo cáo kết quả hoạt động kinh doanh, Báo cáo lưu chuyển tiền tệ cũng như các thông tin cần thiết khác theo yêu cầu của các Chuẩn mực kế toán Việt Nam cụ thể.</w:t>
      </w:r>
    </w:p>
    <w:p w14:paraId="6D62E37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Bản thuyết minh Báo cáo tài chính cũng có thể trình bày những thông tin khác nếu doanh nghiệp xét thấy cần thiết cho việc trình bày trung thực, hợp lý Báo cáo tài chính.</w:t>
      </w:r>
    </w:p>
    <w:p w14:paraId="05BE4FE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2. Nguyên tắc lập và trình bày Bản thuyết minh Báo cáo tài chính</w:t>
      </w:r>
    </w:p>
    <w:p w14:paraId="710C704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Khi lập Báo cáo tài chính năm, doanh nghiệp phải lập Bản thuyết minh Báo cáo tài chính theo đúng quy định của Chuẩn mực kế toán Việt Nam số 21 - Trình bày Báo cáo tài chính và hướng dẫn tại Chế độ Báo cáo tài chính này.</w:t>
      </w:r>
    </w:p>
    <w:p w14:paraId="053CAE2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Khi lập Báo cáo tài chính giữa niên độ (kể cả dạng đầy đủ và dạng tóm lược) doanh nghiệp phải lập Bản thuyết minh Báo cáo tài chính chọn lọc theo quy định của Chuẩn mực kế toán Việt Nam số 27 - Báo cáo tài chính giữa niên độ và Thông tư hướng dẫn chuẩn mực.</w:t>
      </w:r>
    </w:p>
    <w:p w14:paraId="03F133E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 Bản thuyết minh Báo cáo tài chính của doanh nghiệp phải trình bày những nội dung dưới đây:</w:t>
      </w:r>
    </w:p>
    <w:p w14:paraId="57601D4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Các thông tin về cơ sở lập và trình bày Báo cáo tài chính và các chính sách kế toán cụ thể được chọn và </w:t>
      </w:r>
      <w:r w:rsidRPr="00E34534">
        <w:rPr>
          <w:rFonts w:ascii="Arial" w:hAnsi="Arial" w:cs="Arial"/>
          <w:i/>
          <w:color w:val="000000" w:themeColor="text1"/>
          <w:sz w:val="20"/>
          <w:szCs w:val="20"/>
        </w:rPr>
        <w:t>áp dụng đối</w:t>
      </w:r>
      <w:r w:rsidRPr="00E34534">
        <w:rPr>
          <w:rFonts w:ascii="Arial" w:hAnsi="Arial" w:cs="Arial"/>
          <w:color w:val="000000" w:themeColor="text1"/>
          <w:sz w:val="20"/>
          <w:szCs w:val="20"/>
        </w:rPr>
        <w:t xml:space="preserve"> với các giao dịch và các sự kiện quan trọng;</w:t>
      </w:r>
    </w:p>
    <w:p w14:paraId="1D50CF4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Trình bày các thông tin theo quy định của các Chuẩn mực kế toán Việt Nam chưa được trình bày trong các Báo cáo tài chính khác (Các thông tin trọng yếu);</w:t>
      </w:r>
    </w:p>
    <w:p w14:paraId="402D2C3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Cung cấp thông tin bổ sung chưa được trình bày trong các Báo cáo tài chính khác, nhưng lại cần thiết cho việc trình bày trung thực và hợp lý tình hình tài chính của doanh nghiệp.</w:t>
      </w:r>
    </w:p>
    <w:p w14:paraId="2005134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d) Bản thuyết minh Báo cáo tài chính phải được trình bày một cách có hệ thống. Doanh nghiệp được chủ động sắp xếp số thứ tự trong thuyết minh Báo cáo tài chính theo cách thức phù hợp nhất với đặc thù của mình theo nguyên tắc mỗi khoản mục trong Báo cáo tình hình tài chính, Báo cáo kết quả hoạt động kinh doanh và Báo cáo lưu chuyển tiền tệ cần được đánh dấu dẫn tới các thông tin liên quan trong Bản thuyết minh Báo cáo tài chính.</w:t>
      </w:r>
    </w:p>
    <w:p w14:paraId="7DC0EBC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color w:val="000000" w:themeColor="text1"/>
          <w:sz w:val="20"/>
          <w:szCs w:val="20"/>
        </w:rPr>
        <w:t>3. Cơ sở lập Bản thuyết minh Báo cáo tài chính</w:t>
      </w:r>
    </w:p>
    <w:p w14:paraId="6D21DD2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vào Báo cáo tình hình tài chính, Báo cáo kết quả hoạt động kinh doanh, Báo cáo lưu chuyển tiền tệ năm báo cáo;</w:t>
      </w:r>
    </w:p>
    <w:p w14:paraId="472CF88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vào sổ kế toán tổng hợp; sổ, thẻ kế toán chi tiết hoặc bảng tổng hợp chi tiết có liên quan;</w:t>
      </w:r>
    </w:p>
    <w:p w14:paraId="23464BA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vào Bản thuyết minh Báo cáo tài chính năm trước;</w:t>
      </w:r>
    </w:p>
    <w:p w14:paraId="5AD0F08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vào tình hình thực tế của doanh nghiệp và các tài liệu liên quan.</w:t>
      </w:r>
    </w:p>
    <w:p w14:paraId="1CA840F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 xml:space="preserve">4, </w:t>
      </w:r>
      <w:r w:rsidRPr="00E34534">
        <w:rPr>
          <w:rFonts w:ascii="Arial" w:hAnsi="Arial" w:cs="Arial"/>
          <w:b/>
          <w:color w:val="000000" w:themeColor="text1"/>
          <w:sz w:val="20"/>
          <w:szCs w:val="20"/>
        </w:rPr>
        <w:t>Nội dung và phương pháp lập các chỉ tiêu</w:t>
      </w:r>
    </w:p>
    <w:p w14:paraId="7DD1EA7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lastRenderedPageBreak/>
        <w:t>4.1. Đặc điểm hoạt động của doanh nghiệp</w:t>
      </w:r>
    </w:p>
    <w:p w14:paraId="791DFA0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Trong phần này doanh nghiệp nêu rõ:</w:t>
      </w:r>
    </w:p>
    <w:p w14:paraId="0E0CD98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Hình thức sở hữu vốn: Là doanh nghiệp Nhà nước, công ty cổ phần, công ty trách nhiệm hữu hạn, công ty hợp danh hay doanh nghiệp tư nhân. Đối với doanh nghiệp có vốn đầu tư nước ngoài phải thuyết minh rõ: Tên quốc gia và vùng lãnh thổ của từng nhà đầu tư trong doanh nghiệp (bao gồm chủ đầu tư có quốc tịch VN và quốc tịch nước ngoài) và biến động về cơ cấu vốn chủ sở hữu giữa các nhà đầu tư (tỷ lệ % góp vốn) tại thời điểm kết thúc năm tài chính.</w:t>
      </w:r>
    </w:p>
    <w:p w14:paraId="1E0299F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Lĩnh vực kinh doanh: Nêu rõ là sản xuất công nghiệp, kinh doanh thương mại, dịch vụ, xây lắp hoặc tổng hợp nhiều lĩnh vực kinh doanh.</w:t>
      </w:r>
    </w:p>
    <w:p w14:paraId="64D964D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 Ngành nghề kinh doanh: Nêu rõ hoạt động kinh doanh chính (Nội dung thuyết minh về hoạt động kinh doanh chính dẫn chiếu theo quy định về hệ thống ngành kinh tế của Việt Nam) và đặc điểm sản phẩm sản xuất hoặc dịch vụ cung cấp của doanh nghiệp.</w:t>
      </w:r>
    </w:p>
    <w:p w14:paraId="02FF146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d) Chu kỳ sản xuất, kinh doanh thông thường: Trường hợp chu kỳ kéo dài hơn 12 tháng thì thuyết minh thêm chu kỳ sản xuất kinh doanh bình quân của ngành, lĩnh vực.</w:t>
      </w:r>
    </w:p>
    <w:p w14:paraId="0EBD99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đ) Đặc điểm hoạt động của doanh nghiệp trong năm tài chính có ảnh hưởng đến Báo cáo tài chính: Nêu rõ những sự kiện về môi trường pháp lý, diễn biến thị trường, đặc điểm hoạt động kinh doanh, quản lý, tài chính, các sự kiện sáp nhập, chia, tách, thay đổi quy mô,... có ảnh hưởng đến Báo cáo tài chính của doanh nghiệp.</w:t>
      </w:r>
    </w:p>
    <w:p w14:paraId="1AB7335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e) Cấu trúc doanh nghiệp</w:t>
      </w:r>
    </w:p>
    <w:p w14:paraId="0139B86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Danh sách các công ty con: Trình bày chi tiết tên, địa chỉ, tỷ lệ quyền biểu quyết, tỷ lệ vốn góp, tỷ lệ lợi ích của công ty mẹ tại từng công ty con;</w:t>
      </w:r>
    </w:p>
    <w:p w14:paraId="1E62E2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Danh sách các công ty liên doanh, liên kết: Trình bày chi tiết tên, địa chỉ, tỷ lệ quyền biểu quyết, tỷ lệ vốn góp, tỷ lệ lợi ích của doanh nghiệp tại từng công ty liên doanh, liên kết;</w:t>
      </w:r>
    </w:p>
    <w:p w14:paraId="529B78A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Danh sách các đơn vị trực thuộc: Trình bày chi tiết tên, địa chỉ từng đơn vị.</w:t>
      </w:r>
    </w:p>
    <w:p w14:paraId="31713E3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g) Số lượng người lao động tại thời điểm cuối niên độ hoặc số lượng người lao động bình quân trong niên độ: Nêu rõ số lượng người lao động của doanh nghiệp tại thời điểm cuối niên độ kế toán hoặc số lượng người lao động bình quân của doanh nghiệp trong niên độ kế toán.</w:t>
      </w:r>
    </w:p>
    <w:p w14:paraId="606C3FA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h) Tuyên bố về khả năng có thể so sánh được hay không của thông tin trên Báo cáo tài chính.</w:t>
      </w:r>
    </w:p>
    <w:p w14:paraId="33D2158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i) Thuyết minh các thông tin khác theo quy định của pháp luật có liên quan.</w:t>
      </w:r>
    </w:p>
    <w:p w14:paraId="1D90903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4.2. Kỳ kế toán, đơn vị tiền tệ sử dụng trong kế toán</w:t>
      </w:r>
    </w:p>
    <w:p w14:paraId="4DF891D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Kỳ kế toán năm ghi rõ kỳ kế toán năm theo năm dương lịch bắt đầu từ ngày 01/01/... đến 31/12/... Nếu doanh nghiệp có năm tài chính khác với năm dương lịch thì ghi rõ ngày bắt đầu và ngày kết thúc kỳ kế toán năm.</w:t>
      </w:r>
    </w:p>
    <w:p w14:paraId="53FF265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Đơn vị tiền tệ sử dụng trong kế toán: ghi rõ là Đồng Việt Nam, hoặc một đơn vị tiền tệ khác được lựa chọn theo quy định của Luật Kế toán.</w:t>
      </w:r>
    </w:p>
    <w:p w14:paraId="7E6DC30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4.3. Chuẩn mực và Chế độ kế toán áp dụng</w:t>
      </w:r>
    </w:p>
    <w:p w14:paraId="53DF8F9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Chế độ kế toán áp dụng: Nêu rõ các văn bản ban hành chế độ kế toán mà doanh nghiệp áp dụng.</w:t>
      </w:r>
    </w:p>
    <w:p w14:paraId="4294D94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Tuyên bố về việc tuân thủ Chuẩn mực kế toán Việt Nam và Chế độ kế toán: Nêu rõ Báo cáo tài chính có được lập và trình bày phù hợp với các Chuẩn mực và Chế độ kế toán Việt Nam hay không? Báo cáo tài chính được coi là lập và trình bày phù hợp với Chuẩn mực và Chế độ kế toán Việt Nam nếu Báo cáo tài chính tuân thủ mọi quy định của từng chuẩn mực, Thông tư hướng dẫn thực hiện Chuẩn mực kế toán Việt Nam và Chế độ kế toán hiện hành mà doanh nghiệp đang áp dụng. Trường hợp không áp dụng Chuẩn mực kế toán Việt Nam nào thì phải ghi rõ.</w:t>
      </w:r>
    </w:p>
    <w:p w14:paraId="6360DD9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4.4. Các chính sách kế toán áp dụng trong trường hợp doanh nghiệp đáp ứng giả định hoạt động liên tục</w:t>
      </w:r>
    </w:p>
    <w:p w14:paraId="162312A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 Nguyên tắc chuyển đổi Báo cáo tài chính lập bằng ngoại tệ sang Đồng Việt Nam: Việc áp dụng tỷ giá khi chuyển đổi Báo cáo tài chính có tuân thủ theo đúng hướng dẫn tại điểm a khoản 3 Điều 6 Thông tư này không.</w:t>
      </w:r>
    </w:p>
    <w:p w14:paraId="5A8E533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(2) Các loại tỷ giá hối đoái áp dụng trong kế toán</w:t>
      </w:r>
    </w:p>
    <w:p w14:paraId="211C90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Tỷ giá hối đoái lựa chọn áp dụng khi kế toán chênh lệch tỷ giá phát sinh trong kỳ và tỷ giá hối đoái khi đánh giá lại các khoản mục tiền tệ có gốc ngoại tệ.</w:t>
      </w:r>
    </w:p>
    <w:p w14:paraId="5FEF887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Tỷ giá giao dịch tính chéo đối với trường hợp ngân hàng không công bố tỷ giá giao dịch của đồng ngoại tệ.</w:t>
      </w:r>
    </w:p>
    <w:p w14:paraId="03523C6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mua vàng của Ngân hàng Nhà nước công bố hay giá mua tham chiếu của đơn vị được phép kinh doanh vàng theo luật định để sử dụng khi đánh giá lại vàng tiền tệ tại thời điểm kết thúc kỳ kế toán.</w:t>
      </w:r>
    </w:p>
    <w:p w14:paraId="04E5189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(3) Nguyên tắc xác định lãi suất thực tế (hay còn gọi là lãi suất hiệu lực) dùng để chiết khấu dòng tiền đối với các khoản mục được ghi nhận theo giá trị hiện tại, giá trị phân bổ, giá trị thu hồi,... (Mục thuyết minh này chỉ cần thực hiện khi doanh nghiệp đã áp dụng các loại lãi suất để chiết khấu các dòng tiền trong tương lai):</w:t>
      </w:r>
    </w:p>
    <w:p w14:paraId="63ECF70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xác định lãi suất thực tế (là lãi suất thị trường hay lãi suất ngân hàng thương mại hay lãi suất áp dụng đối với các khoản doanh nghiệp đi vay hoặc căn cứ khác);</w:t>
      </w:r>
    </w:p>
    <w:p w14:paraId="14CEA64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Lý do lựa chọn lãi suất thực tế.</w:t>
      </w:r>
    </w:p>
    <w:p w14:paraId="56CD9FF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(4) Nguyên tắc ghi nhận các khoản tiền và các khoản tương đương tiền</w:t>
      </w:r>
    </w:p>
    <w:p w14:paraId="297E02E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tiền gửi ngân hàng là có kỳ hạn hay không kỳ hạn;</w:t>
      </w:r>
    </w:p>
    <w:p w14:paraId="6242E2D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vàng tiền tệ gồm những loại nào, có sử dụng như hàng tồn kho hay không;</w:t>
      </w:r>
    </w:p>
    <w:p w14:paraId="3B041F8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các khoản tương đương tiền được xác định trên cơ sở nào? Có phù hợp với quy định của Chuẩn mực kế toán Việt Nam số 24 - Báo cáo lưu chuyển tiền tệ hay không?</w:t>
      </w:r>
    </w:p>
    <w:p w14:paraId="283B43D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(5) Nguyên tắc kế toán các khoản đầu tư tài chính</w:t>
      </w:r>
    </w:p>
    <w:p w14:paraId="04A6138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Đối với chứng khoán kinh doanh:</w:t>
      </w:r>
    </w:p>
    <w:p w14:paraId="7247F1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Thời điểm ghi nhận (đối với chứng khoán niêm yết thuyết minh rõ là T+0 hay thời điểm khác);</w:t>
      </w:r>
    </w:p>
    <w:p w14:paraId="4CF6118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trị ghi sổ được xác định là giá trị hợp lý, giá gốc hay giá trị khác, nguyên tắc xác định giá trị hợp lý của chứng khoán kinh doanh;</w:t>
      </w:r>
    </w:p>
    <w:p w14:paraId="170B314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trích lập dự phòng giảm giá chứng khoán kinh doanh;</w:t>
      </w:r>
    </w:p>
    <w:p w14:paraId="236D297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tính giá vốn của chứng khoán kinh doanh; thay đổi chính sách kế toán nếu doanh nghiệp có thay đổi phương pháp tính giá vốn.</w:t>
      </w:r>
    </w:p>
    <w:p w14:paraId="2DDD4D9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Đối với các khoản đầu tư nắm giữ đến ngày đáo hạn:</w:t>
      </w:r>
    </w:p>
    <w:p w14:paraId="1DF6880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trị ghi sổ được xác định là giá trị hợp lý, giá gốc hay giá trị khác;</w:t>
      </w:r>
    </w:p>
    <w:p w14:paraId="15CC424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trích lập dự phòng đầu tư vào đơn vị khác (chi tiết cho khoản đầu tư nắm giữ đến ngày đáo hạn);</w:t>
      </w:r>
    </w:p>
    <w:p w14:paraId="5817E60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đánh giá lại các khoản thỏa mãn định nghĩa các khoản mục tiền tệ có gốc ngoại tệ không?</w:t>
      </w:r>
    </w:p>
    <w:p w14:paraId="27DF750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 Đối với các khoản đầu tư vào công ty con, công ty liên doanh, liên kết:</w:t>
      </w:r>
    </w:p>
    <w:p w14:paraId="42995E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Đối với các công ty con, công ty liên doanh, liên kết được mua trong kỳ, thời điểm ghi nhận ban đầu là thời điểm nào? Có tuân thủ Chuẩn mực kế toán Việt Nam số 11 - Hợp nhất kinh doanh đối với công ty con được mua trong kỳ không? Có tuân thủ Chuẩn mực kế toán Việt Nam số 07 - Kế toán các khoản đầu tư vào công ty liên kết, Chuẩn mực kế toán Việt Nam số 08 - Thông tin tài chính về những khoản vốn góp liên doanh không?</w:t>
      </w:r>
    </w:p>
    <w:p w14:paraId="10B89C7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xác định công ty con, công ty liên doanh, liên kết (dựa theo tỷ lệ quyền biểu quyết, tỷ lệ vốn góp hay tỷ lệ lợi ích);</w:t>
      </w:r>
    </w:p>
    <w:p w14:paraId="15565E7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trị ghi sổ của khoản đầu tư vào công ty con được xác định theo giá gốc, giá trị hợp lý hay giá trị khác? Giá trị ghi sổ của khoản đầu tư vào công ty liên doanh, liên kết được xác định theo giá gốc, phương pháp vốn chủ sở hữu hay phương pháp khác?</w:t>
      </w:r>
    </w:p>
    <w:p w14:paraId="2D73A72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Căn cứ lập dự phòng tổn thất đầu tư vào công ty con, công ty liên doanh, liên kết; căn cứ vào loại Báo cáo tài chính để xác định tổn thất (Báo cáo tài chính hợp nhất hay Báo cáo tài chính riêng của </w:t>
      </w:r>
      <w:r w:rsidRPr="00E34534">
        <w:rPr>
          <w:rFonts w:ascii="Arial" w:hAnsi="Arial" w:cs="Arial"/>
          <w:color w:val="000000" w:themeColor="text1"/>
          <w:sz w:val="20"/>
          <w:szCs w:val="20"/>
        </w:rPr>
        <w:lastRenderedPageBreak/>
        <w:t>công ty con, công ty liên doanh, liên kết); Nguyên tắc xác định giá trị thu hồi của các khoản đầu tư vào đơn vị khác trong trường hợp các khoản đầu tư có dấu hiệu suy giảm giá trị.</w:t>
      </w:r>
    </w:p>
    <w:p w14:paraId="48E0FA9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d) Đối với các khoản đầu tư vào công cụ vốn của đơn vị khác:</w:t>
      </w:r>
    </w:p>
    <w:p w14:paraId="79F9F76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trị ghi sổ của khoản đầu tư vào đơn vị khác được xác định theo giá gốc hay phương pháp khác?</w:t>
      </w:r>
    </w:p>
    <w:p w14:paraId="0595ED8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lập dự phòng tổn thất đầu tư vào đơn vị khác; Báo cáo tài chính để xác định tổn thất (Báo cáo tài chính hợp nhất hay Báo cáo tài chính riêng của đơn vị được đầu tư);</w:t>
      </w:r>
    </w:p>
    <w:p w14:paraId="63C5770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đ) Phương pháp kế toán đối với các giao dịch khác liên quan đến đầu tư tài chính:</w:t>
      </w:r>
    </w:p>
    <w:p w14:paraId="2975445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Giao dịch hoán đổi cổ phiếu;</w:t>
      </w:r>
    </w:p>
    <w:p w14:paraId="12CB281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Giao dịch đầu tư dưới hình thức góp vốn;</w:t>
      </w:r>
    </w:p>
    <w:p w14:paraId="16CE424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Giao dịch dưới hình thức mua lại phần vốn góp;</w:t>
      </w:r>
    </w:p>
    <w:p w14:paraId="01D0F5D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kế toán đối với khoản cổ tức được chia bằng cổ phiếu.</w:t>
      </w:r>
    </w:p>
    <w:p w14:paraId="4874B38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(6) Nguyên tắc kế toán nợ phải thu</w:t>
      </w:r>
    </w:p>
    <w:p w14:paraId="4017AA7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Tiêu chí phân loại các khoản nợ phải thu (phải thu khách hàng, phải thu khác, phải thu nội bộ);</w:t>
      </w:r>
    </w:p>
    <w:p w14:paraId="66F2999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được theo dõi chi tiết theo kỳ hạn nợ gốc, kỳ hạn còn lại tại thời điểm báo cáo, theo nguyên tệ và theo từng đối tượng không?</w:t>
      </w:r>
    </w:p>
    <w:p w14:paraId="03FA852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đánh giá lại các khoản nợ phải thu thỏa mãn định nghĩa của các khoản mục tiền tệ có gốc ngoại tệ không? Tỷ giá dùng để đánh giá lại là gì?</w:t>
      </w:r>
    </w:p>
    <w:p w14:paraId="3CD3007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ghi nhận nợ phải thu không vượt quá giá trị có thể thu hồi không?</w:t>
      </w:r>
    </w:p>
    <w:p w14:paraId="05C579C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và phương pháp trích lập dự phòng nợ phải thu khó đòi.</w:t>
      </w:r>
    </w:p>
    <w:p w14:paraId="03DE532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(7) Nguyên tắc kế toán hàng tồn kho</w:t>
      </w:r>
    </w:p>
    <w:p w14:paraId="032933C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ghi nhận hàng tồn kho: Nêu rõ hàng tồn kho được ghi nhận theo giá gốc hoặc theo giá trị thuần có thể thực hiện được.</w:t>
      </w:r>
    </w:p>
    <w:p w14:paraId="5EB2F6C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tính giá trị hàng tồn kho: Nêu rõ doanh nghiệp áp dụng phương pháp nào (Bình quân gia quyền; nhập trước, xuất trước; giá thực tế đích danh; phương pháp giá bán lẻ;...).</w:t>
      </w:r>
    </w:p>
    <w:p w14:paraId="12B2530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hạch toán hàng tồn kho: Nêu rõ doanh nghiệp tính giá trị hàng xuất kho theo từng lần phát sinh hay tính giá trị hàng xuất kho trên cơ sở giá trị hàng tồn kho cuối kỳ.</w:t>
      </w:r>
    </w:p>
    <w:p w14:paraId="5E28853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trích lập dự phòng giảm giá hàng tồn kho: Nêu rõ doanh nghiệp lập dự phòng giảm giá hàng tồn kho trên cơ sở chênh lệch lớn hơn của giá gốc và giá trị thuần có thể thực hiện được của hàng tồn kho. Giá trị thuần có thể thực hiện được của hàng tồn kho có được xác định theo đúng quy định của Chuẩn mực kế toán Việt Nam số 02 - Hàng tồn kho hay không? Phương pháp lập dự phòng giảm giá hàng tồn kho là lập theo số chênh lệch giữa số dự phòng phải lập năm nay với số dự phòng đã lập năm trước chưa sử dụng hết dẫn đến năm nay phải lập thêm hay hoàn nhập.</w:t>
      </w:r>
    </w:p>
    <w:p w14:paraId="538A8B7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Tiêu thức phân bổ nguyên liệu, vật liệu.</w:t>
      </w:r>
    </w:p>
    <w:p w14:paraId="0515CFF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Chính sách kế toán liên quan đến hàng tồn kho đối với những hợp đồng có rủi ro lớn.</w:t>
      </w:r>
    </w:p>
    <w:p w14:paraId="30D902B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(8) Nguyên tắc kế toán và khấu hao TSCĐ hữu hình (bao gồm cả cây lâu năm cho sản phẩm định kỳ, súc vật làm việc), TSCĐ vô hình, TSCĐ thuê tài chính, bất động sản đầu tư</w:t>
      </w:r>
    </w:p>
    <w:p w14:paraId="104AE0B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Nguyên tắc kế toán TSCĐ hữu hình, TSCĐ vô hình</w:t>
      </w:r>
    </w:p>
    <w:p w14:paraId="239C382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giá trị ghi sổ của TSCĐ là theo nguyên giá hay giá đánh giá lại;</w:t>
      </w:r>
    </w:p>
    <w:p w14:paraId="3B222DC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kế toán các khoản chi phí phát sinh sau ghi nhận ban đầu (chi phí sửa chữa, bảo dưỡng thường xuyên; sửa chữa, bảo dưỡng định kỳ; nâng cấp, cải tạo) được ghi nhận vào giá trị ghi sổ hay chi phí sản xuất, kinh doanh;</w:t>
      </w:r>
    </w:p>
    <w:p w14:paraId="29439C7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các phương pháp khấu hao TSCĐ; số phải khấu hao tính theo nguyên giá hay giá trị phải khấu hao;</w:t>
      </w:r>
    </w:p>
    <w:p w14:paraId="21D735C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quy định khác về quản lý, sử dụng, khấu hao TSCĐ có được tuân thủ không?</w:t>
      </w:r>
    </w:p>
    <w:p w14:paraId="583739B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b) Nguyên tắc kế toán TSCĐ thuê tài chính:</w:t>
      </w:r>
    </w:p>
    <w:p w14:paraId="59ADBED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giá trị ghi sổ được xác định như thế nào;</w:t>
      </w:r>
    </w:p>
    <w:p w14:paraId="797F92D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các phương pháp khấu hao TSCĐ thuê tài chính.</w:t>
      </w:r>
    </w:p>
    <w:p w14:paraId="2E309C7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 Nguyên tắc kế toán Bất động sản đầu tư.</w:t>
      </w:r>
    </w:p>
    <w:p w14:paraId="19F060B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trị ghi sổ BĐS đầu tư được ghi nhận theo phương pháp nào?</w:t>
      </w:r>
    </w:p>
    <w:p w14:paraId="35BB4F9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các phương pháp khấu hao BĐS đầu tư.</w:t>
      </w:r>
    </w:p>
    <w:p w14:paraId="6DE9C23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(9) Nguyên tắc kế toán tài sản sinh học</w:t>
      </w:r>
    </w:p>
    <w:p w14:paraId="3BCC170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Súc vật nuôi cho sản phẩm định kỳ;</w:t>
      </w:r>
    </w:p>
    <w:p w14:paraId="1F9BAAE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Súc vật nuôi lấy sản phẩm một lần;</w:t>
      </w:r>
    </w:p>
    <w:p w14:paraId="31F921F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Cây trồng theo mùa vụ hoặc lấy sản phẩm một lần.</w:t>
      </w:r>
    </w:p>
    <w:p w14:paraId="3D98A85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(10) Nguyên tắc kế toán hợp đồng hợp tác kinh doanh</w:t>
      </w:r>
    </w:p>
    <w:p w14:paraId="247FFB5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Bản chất hoạt động của hợp đồng BCC là đồng kiểm soát hay không đồng kiểm soát? Chia sản phẩm hay lợi nhuận? Quyền và nghĩa vụ của doanh nghiệp liên quan đến hợp đồng BCC như thế nào?...</w:t>
      </w:r>
    </w:p>
    <w:p w14:paraId="5CDAD0C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Đối với bên góp vốn</w:t>
      </w:r>
    </w:p>
    <w:p w14:paraId="5187A89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vốn (bằng tiền hoặc tài sản phi tiền tệ) góp vào BCC được ghi nhận như thế nào?</w:t>
      </w:r>
    </w:p>
    <w:p w14:paraId="5C5BD4A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Ghi nhận doanh thu, chi phí liên quan đến hợp đồng được ghi nhận như thế nào?</w:t>
      </w:r>
    </w:p>
    <w:p w14:paraId="49FA6AD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Đối với bên nhận vốn góp (bên thực hiện việc điều hành, phát sinh chi phí chung)</w:t>
      </w:r>
    </w:p>
    <w:p w14:paraId="26E2190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ghi nhận vốn góp của các bên khác;</w:t>
      </w:r>
    </w:p>
    <w:p w14:paraId="4AE696E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phân chia doanh thu, chi phí, sản phẩm của hợp đồng.</w:t>
      </w:r>
    </w:p>
    <w:p w14:paraId="0B37FDB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(11) Nguyên tắc kế toán chi phí chờ phân bổ</w:t>
      </w:r>
    </w:p>
    <w:p w14:paraId="7E0C977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chi phí chờ phân bổ được phân bổ dần vào chi phí sản xuất, kinh doanh bao gồm những khoản chi phí nào?</w:t>
      </w:r>
    </w:p>
    <w:p w14:paraId="441A949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và thời gian phân bổ chi phí chờ phân bổ;</w:t>
      </w:r>
    </w:p>
    <w:p w14:paraId="4AC3CDF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theo dõi chi tiết chi phí chờ phân bổ theo kỳ hạn không?</w:t>
      </w:r>
    </w:p>
    <w:p w14:paraId="54C10D1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(12) Nguyên tắc kế toán phải trả người bán</w:t>
      </w:r>
    </w:p>
    <w:p w14:paraId="0D1F0F9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Phân loại nợ phải trả như thế nào?</w:t>
      </w:r>
    </w:p>
    <w:p w14:paraId="7BA588C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được theo dõi chi tiết nợ phải trả theo kỳ hạn trả nợ gốc, kỳ hạn còn lại tại thời điểm báo cáo, theo nguyên tệ và theo từng đối tượng không?</w:t>
      </w:r>
    </w:p>
    <w:p w14:paraId="187CA58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đánh giá lại các khoản nợ phải trả thỏa mãn định nghĩa của các khoản mục tiền tệ có gốc ngoại tệ không? Tỷ giá dùng để đánh giá lại là gì?</w:t>
      </w:r>
    </w:p>
    <w:p w14:paraId="00E76CF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ghi nhận nợ phải trả thấp hơn nghĩa vụ phải thanh toán không?</w:t>
      </w:r>
    </w:p>
    <w:p w14:paraId="494CCED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(13) Nguyên tắc kế toán phải trả cổ tức, lợi nhuận</w:t>
      </w:r>
    </w:p>
    <w:p w14:paraId="22A72EE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Thời điểm ghi nhận khoản phải trả cổ tức, lợi nhuận;</w:t>
      </w:r>
    </w:p>
    <w:p w14:paraId="02BE0B7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Thời hạn cam kết trả cổ tức, lợi nhuận cho các chủ sở hữu doanh nghiệp;</w:t>
      </w:r>
    </w:p>
    <w:p w14:paraId="4FCB722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Tình hình thanh toán các khoản phải trả cổ tức, lợi nhuận đã cam kết;</w:t>
      </w:r>
    </w:p>
    <w:p w14:paraId="4AE747C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Khoản cổ tức, lợi nhuận phải trả trong kỳ có xác định được liên quan đến phân phối từ lợi nhuận của năm tài chính nào hay không?</w:t>
      </w:r>
    </w:p>
    <w:p w14:paraId="25B915E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(14) Nguyên tắc ghi nhận chi phí phải trả:</w:t>
      </w:r>
    </w:p>
    <w:p w14:paraId="48890C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Nêu rõ các khoản chi phí nào được ước tính để ghi nhận vào chi phí sản xuất, kinh doanh trong kỳ?</w:t>
      </w:r>
    </w:p>
    <w:p w14:paraId="4CC04A7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Cơ sở xác định giá trị của những khoản chi phí đó.</w:t>
      </w:r>
    </w:p>
    <w:p w14:paraId="07F6781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(15) Nguyên tắc ghi nhận doanh thu chờ phân bổ</w:t>
      </w:r>
    </w:p>
    <w:p w14:paraId="1569428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trường hợp nào phát sinh doanh thu chờ phân bổ;</w:t>
      </w:r>
    </w:p>
    <w:p w14:paraId="0228FAE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phân bổ doanh thu chờ phân bổ.</w:t>
      </w:r>
    </w:p>
    <w:p w14:paraId="792F021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(16) Nguyên tắc kế toán các khoản dự phòng phải trả:</w:t>
      </w:r>
    </w:p>
    <w:p w14:paraId="1B6FAB0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ghi nhận dự phòng phải trả: Nêu rõ các khoản dự phòng phải trả đã ghi nhận có thỏa mãn các điều kiện quy định trong Chuẩn mực kế toán Việt Nam số 18 - Các khoản dự phòng, tài sản và nợ tiềm tàng không?.</w:t>
      </w:r>
    </w:p>
    <w:p w14:paraId="2600524E"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Phương pháp ghi nhận dự phòng phải trả:</w:t>
      </w:r>
    </w:p>
    <w:p w14:paraId="7562475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trích lập dự phòng phải trả</w:t>
      </w:r>
    </w:p>
    <w:p w14:paraId="56588A22" w14:textId="3C95F207" w:rsidR="008616C4" w:rsidRPr="00E34534" w:rsidRDefault="00C317F6"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w:t>
      </w:r>
      <w:r w:rsidR="008616C4" w:rsidRPr="00E34534">
        <w:rPr>
          <w:rFonts w:ascii="Arial" w:hAnsi="Arial" w:cs="Arial"/>
          <w:color w:val="000000" w:themeColor="text1"/>
          <w:sz w:val="20"/>
          <w:szCs w:val="20"/>
        </w:rPr>
        <w:t xml:space="preserve"> Nêu rõ các khoản dự phòng phải trả được lập thêm (hoặc hoàn nhập) theo số chênh lệch lớn hơn (hoặc nhỏ hơn) giữa số dự phòng phải trả phải lập năm nay so với số dự phòng phải trả đã lập năm trước chưa sử dụng đang ghi trên sổ kế toán.</w:t>
      </w:r>
    </w:p>
    <w:p w14:paraId="1DB821F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(17) Nguyên tắc kế toán thuế TNDN hoãn lại</w:t>
      </w:r>
    </w:p>
    <w:p w14:paraId="3BFC55A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Nguyên tắc kế toán tài sản thuế thu nhập hoãn lại</w:t>
      </w:r>
    </w:p>
    <w:p w14:paraId="5A6FB03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ghi nhận tài sản thuế thu nhập hoãn lại (chênh lệch tạm thời được khấu trừ, lỗ tính thuế hay ưu đãi thuế chưa sử dụng);</w:t>
      </w:r>
    </w:p>
    <w:p w14:paraId="09C88DD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Thuế suất (%) được sử dụng để xác định giá trị tài sản thuế thu nhập hoãn lại;</w:t>
      </w:r>
    </w:p>
    <w:p w14:paraId="6DF74D9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bù trừ với thuế thu nhập hoãn lại phải trả không?</w:t>
      </w:r>
    </w:p>
    <w:p w14:paraId="4368B92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xác định khả năng có thu nhập chịu thuế trong tương lai khi ghi nhận tài sản thuế thu nhập hoãn lại không? Có đánh giá lại tài sản thuế thu nhập hoãn lại chưa được ghi nhận không?</w:t>
      </w:r>
    </w:p>
    <w:p w14:paraId="2393ED9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Nguyên tắc kế toán thuế TNDN hoãn lại phải trả</w:t>
      </w:r>
    </w:p>
    <w:p w14:paraId="7D0EFE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Căn cứ ghi nhận thuế thu nhập hoãn lại phải trả (chênh lệch tạm thời - chịu thuế);</w:t>
      </w:r>
    </w:p>
    <w:p w14:paraId="4333CDD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Thuế suất (%) được sử dụng để xác định giá trị thuế thu nhập hoãn lại phải trả;</w:t>
      </w:r>
    </w:p>
    <w:p w14:paraId="356BE08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bù trừ với tài sản thuế thu nhập hoãn lại không?</w:t>
      </w:r>
    </w:p>
    <w:p w14:paraId="06929DA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(18) Nguyên tắc ghi nhận vay và nợ thuê tài chính</w:t>
      </w:r>
    </w:p>
    <w:p w14:paraId="41B7B38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trị khoản vay và nợ thuê tài chính được ghi nhận như thế nào?</w:t>
      </w:r>
    </w:p>
    <w:p w14:paraId="3F6E953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theo dõi theo từng đối tượng, kỳ hạn, nguyên tệ không?</w:t>
      </w:r>
    </w:p>
    <w:p w14:paraId="1060072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đánh giá lại các khoản vay và nợ thuê tài chính bằng ngoại tệ không?</w:t>
      </w:r>
    </w:p>
    <w:p w14:paraId="4EFFFDC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(19) Nguyên tắc ghi nhận và vốn hóa các khoản chi phí đi vay:</w:t>
      </w:r>
    </w:p>
    <w:p w14:paraId="4DB85AA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ghi nhận chi phí đi vay: Nêu rõ chi phí đi vay được ghi nhận vào chi phí sản xuất, kinh doanh trong kỳ khi phát sinh, trừ khi được vốn hóa theo quy định của Chuẩn mực kế toán Việt Nam số 16 - Chi phí đi vay.</w:t>
      </w:r>
    </w:p>
    <w:p w14:paraId="347A361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Tỷ lệ vốn hóa được sử dụng để xác định chi phí đi vay được vốn hóa trong kỳ: Nêu rõ tỷ lệ vốn hóa này là bao nhiêu (Tỷ lệ vốn hóa này được xác định theo công thức tính quy định trong Thông tư hướng dẫn kế toán Chuẩn mực kế toán Việt Nam số 16 - Chi phí đi vay).</w:t>
      </w:r>
    </w:p>
    <w:p w14:paraId="4F7B165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(20) Nguyên tắc ghi nhận trái phiếu chuyển đổi</w:t>
      </w:r>
    </w:p>
    <w:p w14:paraId="40158BC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Cơ sở xác định cấu phần nợ và cấu phần vốn của trái phiếu chuyển đổi.</w:t>
      </w:r>
    </w:p>
    <w:p w14:paraId="159F5E2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Việc ghi nhận riêng cấu phần nợ và cấu phần vốn và thời điểm xử lý cấu phần nợ và cấu phần vốn của trái phiếu chuyển đổi.</w:t>
      </w:r>
    </w:p>
    <w:p w14:paraId="1DEAEAD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Lãi suất được sử dụng để chiết khấu dòng tiền là lãi suất nào?</w:t>
      </w:r>
    </w:p>
    <w:p w14:paraId="5840CF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(21) Nguyên tắc ghi nhận vốn chủ sở hữu:</w:t>
      </w:r>
    </w:p>
    <w:p w14:paraId="496D787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Vốn góp của chủ sở hữu có được ghi nhận theo số vốn thực góp không; Thặng dư vốn được ghi nhận như thế nào? Khoản quyền chọn trái phiếu chuyển đổi được xác định như thế nào?</w:t>
      </w:r>
    </w:p>
    <w:p w14:paraId="07B471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Lý do ghi nhận khoản chênh lệch đánh giá lại tài sản và chênh lệch tỷ giá hối đoái?</w:t>
      </w:r>
    </w:p>
    <w:p w14:paraId="3081CB7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 Lợi nhuận chưa phân phối được xác định như thế nào? Nguyên tắc phân phối lợi nhuận, cổ tức.</w:t>
      </w:r>
    </w:p>
    <w:p w14:paraId="7E6737F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(22) Nguyên tắc và phương pháp ghi nhận doanh thu, thu nhập khác:</w:t>
      </w:r>
    </w:p>
    <w:p w14:paraId="58DB179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Doanh thu bán hàng và cung cấp dịch vụ: Có tuân thủ nguyên tắc ghi nhận doanh thu theo nghĩa vụ thực hiện hay không? Các phương pháp nào được sử dụng để ghi nhận doanh thu?</w:t>
      </w:r>
    </w:p>
    <w:p w14:paraId="68249DF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Doanh thu bán hàng và cung cấp dịch vụ.</w:t>
      </w:r>
    </w:p>
    <w:p w14:paraId="5FCC3F8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Doanh thu hợp đồng xây dựng;</w:t>
      </w:r>
    </w:p>
    <w:p w14:paraId="39AF00F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Doanh thu bán BĐSĐT: có tuân thủ Chuẩn mực kế toán Việt Nam số 05 - Bất động sản đầu tư không? Phương pháp ghi nhận lãi/lỗ phát sinh từ việc bán BĐS.</w:t>
      </w:r>
    </w:p>
    <w:p w14:paraId="09C5613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Doanh thu bán bất động sản là các căn hộ du lịch, căn hộ văn phòng kết hợp lưu trú hoặc sản phẩm tương tự: Nội dung, đặc điểm và bản chất của hợp đồng về quyền và nghĩa vụ của các bên; chính sách kế toán nào được sử dụng để ghi nhận doanh thu,...</w:t>
      </w:r>
    </w:p>
    <w:p w14:paraId="742F787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phương pháp ghi nhận doanh thu hoạt động tài chính.</w:t>
      </w:r>
    </w:p>
    <w:p w14:paraId="5C2E106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nguyên tắc ghi nhận thu nhập khác.</w:t>
      </w:r>
    </w:p>
    <w:p w14:paraId="6E3813D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(23) Nguyên tắc kế toán các khoản giảm trừ doanh thu</w:t>
      </w:r>
    </w:p>
    <w:p w14:paraId="785ED3F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giảm trừ doanh thu gồm những gì?</w:t>
      </w:r>
    </w:p>
    <w:p w14:paraId="68F653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tuân thủ Chuẩn mực kế toán “Các sự kiện phát sinh sau ngày kết thúc kỳ kế toán năm” để điều chỉnh doanh thu không?</w:t>
      </w:r>
    </w:p>
    <w:p w14:paraId="4CF67B1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(24) Nguyên tắc kế toán giá vốn hàng bán</w:t>
      </w:r>
    </w:p>
    <w:p w14:paraId="26DD9CA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ghi giảm giá vốn hàng bán là gì?</w:t>
      </w:r>
    </w:p>
    <w:p w14:paraId="1ED0082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đảm bảo nguyên tắc doanh thu phù hợp với chi phí hay không?</w:t>
      </w:r>
    </w:p>
    <w:p w14:paraId="2DD5138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đảm bảo nguyên tắc thận trọng, ghi nhận ngay các chi phí vượt trên mức bình thường của hàng tồn kho không?</w:t>
      </w:r>
    </w:p>
    <w:p w14:paraId="625A588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Giá trị hàng tồn kho hao hụt, mất mát được ghi nhận như thế nào?</w:t>
      </w:r>
    </w:p>
    <w:p w14:paraId="3F0378B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ghi nhận khoản dự phòng giảm giá hàng tồn kho.</w:t>
      </w:r>
    </w:p>
    <w:p w14:paraId="033A71A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(25) Nguyên tắc và phương pháp ghi nhận chi phí tài chính:</w:t>
      </w:r>
    </w:p>
    <w:p w14:paraId="7427BCF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Nội dung chi phí tài chính bao gồm các khoản nào?</w:t>
      </w:r>
    </w:p>
    <w:p w14:paraId="3389DFC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ghi nhận chi phí lãi vay vốn dùng cho sản xuất kinh doanh;</w:t>
      </w:r>
    </w:p>
    <w:p w14:paraId="4B5B743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hạch toán khoản lỗ chênh lệch tỷ giá khi phát sinh và đánh giá lại các khoản mục tiền tệ có gốc ngoại tệ của kỳ báo cáo.</w:t>
      </w:r>
    </w:p>
    <w:p w14:paraId="0E8568E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(26) Nguyên tắc kế toán chi phí bán hàng và chi phí quản lý doanh nghiệp</w:t>
      </w:r>
    </w:p>
    <w:p w14:paraId="2F16050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Có ghi nhận đầy đủ chi phí bán hàng và chi phí quản lý doanh nghiệp phát sinh trong kỳ không?</w:t>
      </w:r>
    </w:p>
    <w:p w14:paraId="7ACB2C8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điều chỉnh giảm chi phí bán hàng và chi phí quản lý doanh nghiệp là gì?</w:t>
      </w:r>
    </w:p>
    <w:p w14:paraId="5F788BE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Nguyên tắc ghi nhận khoản dự phòng tái cơ cấu doanh nghiệp, dự phòng nợ phải thu khó đòi, dự phòng bảo hành sản phẩm, hàng hóa, công trình xây dựng.</w:t>
      </w:r>
    </w:p>
    <w:p w14:paraId="2E9C6B7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(27) Nguyên tắc kế toán bán, thanh lý TSCĐ, BĐS ĐT</w:t>
      </w:r>
    </w:p>
    <w:p w14:paraId="41D4B8A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(28) Nguyên tắc và phương pháp ghi nhận chi phí thuế thu nhập doanh nghiệp hiện hành, chi phí thuế thu nhập doanh nghiệp hoãn lại:</w:t>
      </w:r>
    </w:p>
    <w:p w14:paraId="18BCF6D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Chi phí thuế thu nhập doanh nghiệp hiện hành bao gồm chi phí thuế TNDN hiện hành theo quy định của Luật thuế thu nhập doanh nghiệp và chi phí thuế TNDN bổ sung theo quy định về thuế tối thiểu toàn cầu.</w:t>
      </w:r>
    </w:p>
    <w:p w14:paraId="2456B94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Chi phí thuế thu nhập doanh nghiệp hiện hành theo quy định của Luật thuế thu nhập doanh nghiệp là số thuế thu nhập doanh nghiệp phải nộp tính trên thu nhập chịu thuế trong năm và thuế suất thuế thu nhập doanh nghiệp hiện hành.</w:t>
      </w:r>
    </w:p>
    <w:p w14:paraId="2E0F89F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 Chi phí thuế thu nhập doanh nghiệp bổ sung theo quy định về thuế tối thiểu toàn cầu là số thuế thu nhập doanh nghiệp mà doanh nghiệp phải nộp bổ sung vào NSNN được xác định theo quy định của pháp luật về thuế tối thiểu toàn cầu.</w:t>
      </w:r>
    </w:p>
    <w:p w14:paraId="252D0ED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Chi phí thuế thu nhập doanh nghiệp hoãn lại được xác định trên cơ sở số chênh lệch tạm thời được khấu trừ, số chênh lệch tạm thời chịu thuế và thuế suất thuế TNDN. Không bù trừ chi phí thuế TNDN hiện hành với chi phí thuế TNDN hoãn lại.</w:t>
      </w:r>
    </w:p>
    <w:p w14:paraId="4C9F31D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(29) Các nguyên tắc và phương pháp kế toán khác: Nêu rõ các nguyên tắc và phương pháp kế toán khác với mục đích giúp cho người sử dụng hiểu được là Báo cáo tài chính của doanh nghiệp đã được trình bày trên cơ sở tuân thủ chuẩn mực và chế độ kế toán doanh nghiệp do Bộ Tài chính ban hành.</w:t>
      </w:r>
    </w:p>
    <w:p w14:paraId="1247AF8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4.5. Các chính sách kế toán áp dụng trong trường hợp doanh nghiệp không đáp ứng giả định hoạt động liên tục</w:t>
      </w:r>
    </w:p>
    <w:p w14:paraId="63252D7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a) Các trường hợp được coi là doanh nghiệp không đáp ứng giả định hoạt động liên tục.</w:t>
      </w:r>
    </w:p>
    <w:p w14:paraId="244D6E1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b) Chính sách tái phân loại tài sản và nợ phải trả dài hạn thành ngắn hạn khi doanh nghiệp không đáp ứng giả định hoạt động liên tục.</w:t>
      </w:r>
    </w:p>
    <w:p w14:paraId="498555FA"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c) Nguyên tắc xác định giá trị của các khoản mục và trình bày trên Báo cáo tình hình tài chính đối với:</w:t>
      </w:r>
    </w:p>
    <w:p w14:paraId="1B4027B2"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đầu tư tài chính;</w:t>
      </w:r>
    </w:p>
    <w:p w14:paraId="073FA345"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phải thu;</w:t>
      </w:r>
    </w:p>
    <w:p w14:paraId="2F674C1C"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khoản phải trả;</w:t>
      </w:r>
    </w:p>
    <w:p w14:paraId="28DF90E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Hàng tồn kho;</w:t>
      </w:r>
    </w:p>
    <w:p w14:paraId="23C7F49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Tài sản sinh học;</w:t>
      </w:r>
    </w:p>
    <w:p w14:paraId="48FF47E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TSCĐ, Bất động sản đầu tư;</w:t>
      </w:r>
    </w:p>
    <w:p w14:paraId="04765D3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Các tài sản và nợ phải trả khác.</w:t>
      </w:r>
    </w:p>
    <w:p w14:paraId="4BE2907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4.6. Thông tin bổ sung cho các khoản mục trình bày trong Báo cáo tình hình tài chính</w:t>
      </w:r>
    </w:p>
    <w:p w14:paraId="4DCE349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Trong phần này, doanh nghiệp phải trình bày và phân tích chi tiết các số liệu đã được trình bày trong Báo cáo tình hình tài chính để giúp người sử dụng Báo cáo tài chính hiểu rõ hơn nội dung các khoản mục tài sản, nợ phải trả và vốn chủ sở hữu.</w:t>
      </w:r>
    </w:p>
    <w:p w14:paraId="7AC4B0F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Đơn vị tính giá trị trình bày trong phần “Thông tin bổ sung cho các khoản mục trình bày trong Báo cáo tình hình tài chính” là đơn vị tính được sử dụng trong Báo cáo tình hình tài chính, số liệu ghi vào cột “Đầu năm” được lấy từ cột “Cuối năm” trong Bản thuyết minh Báo cáo tài chính năm trước, số liệu ghi vào cột “Cuối năm” được lập trên cơ sở số liệu lấy từ:</w:t>
      </w:r>
    </w:p>
    <w:p w14:paraId="66C5D65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Báo cáo tình hình tài chính năm nay;</w:t>
      </w:r>
    </w:p>
    <w:p w14:paraId="4EBC7C94"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Sổ kế toán tổng hợp;</w:t>
      </w:r>
    </w:p>
    <w:p w14:paraId="300423B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Sổ kế toán chi tiết hoặc Bảng tổng hợp chi tiết có liên quan.</w:t>
      </w:r>
    </w:p>
    <w:p w14:paraId="29DAF72D"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Doanh nghiệp được chủ động đánh số thứ tự của thông tin chi tiết được trình bày trong phần này theo nguyên tắc không thay đổi số chỉ tiêu dẫn từ Báo cáo tình hình tài chính và đảm bảo dễ đối chiếu và có thể so sánh giữa các kỳ.</w:t>
      </w:r>
    </w:p>
    <w:p w14:paraId="50494F1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Trường hợp doanh nghiệp có áp dụng hồi tố thay đổi chính sách kế toán hoặc điều chỉnh hồi tố sai sót trọng yếu của các năm trước thì phải điều chỉnh số liệu so sánh (số liệu ở cột “Đầu năm”) để đảm bảo nguyên tắc có thể so sánh và giải trình rõ điều này. Trường hợp vì lý do nào đó dẫn đến số liệu ở cột “Đầu năm” không có khả năng so sánh được với số liệu ở cột “Cuối năm” thì phải được nêu rõ lý do trong Bản thuyết minh Báo cáo tài chính.</w:t>
      </w:r>
    </w:p>
    <w:p w14:paraId="276B113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Đối với các khoản mục yêu cầu thuyết minh theo giá trị hợp lý, trường hợp không xác định được giá trị hợp lý thì phải ghi rõ lý do.</w:t>
      </w:r>
    </w:p>
    <w:p w14:paraId="51808D9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4.7. Thông tin bổ sung cho các khoản mục trình bày trong Báo cáo kết quả hoạt động kinh doanh.</w:t>
      </w:r>
    </w:p>
    <w:p w14:paraId="4BC4206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lastRenderedPageBreak/>
        <w:t>- Trong phần này, doanh nghiệp phải trình bày và phân tích chi tiết các số liệu đã được thể hiện trong Báo cáo kết quả hoạt động kinh doanh để giúp người sử dụng Báo cáo tài chính hiểu rõ hơn nội dung của các khoản mục doanh thu, chi phí.</w:t>
      </w:r>
    </w:p>
    <w:p w14:paraId="3E1B43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Đơn vị tính giá trị trình bày trong phần “Thông tin bổ sung cho các khoản mục trình bày trong Báo cáo kết quả hoạt động kinh doanh” là đơn vị tính được sử dụng trong Báo cáo kết quả hoạt động kinh doanh, số liệu ghi vào cột “Năm trước” được lấy từ Bản thuyết minh Báo cáo tài chính năm trước, số liệu ghi vào cột “Năm nay” được lập trên cơ sở số liệu lấy từ:</w:t>
      </w:r>
    </w:p>
    <w:p w14:paraId="36FCD89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Báo cáo kết quả hoạt động kinh doanh năm nay;</w:t>
      </w:r>
    </w:p>
    <w:p w14:paraId="1D0DDF71"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Sổ kế toán tổng hợp;</w:t>
      </w:r>
    </w:p>
    <w:p w14:paraId="3841A99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Sổ kế toán chi tiết hoặc Bảng tổng hợp chi tiết có liên quan.</w:t>
      </w:r>
    </w:p>
    <w:p w14:paraId="4A1336BB"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Doanh nghiệp được chủ động đánh số thứ tự của thông tin chi tiết được trình bày trong phần này theo nguyên tắc phù hợp với số chỉ tiêu dẫn từ Báo cáo kết quả hoạt động kinh doanh để đảm bảo dễ đối chiếu và có thể so sánh giữa các kỳ.</w:t>
      </w:r>
    </w:p>
    <w:p w14:paraId="5E2784F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Trường hợp vì lý do nào đó dẫn đến số liệu ở cột “Năm trước” không có khả năng so sánh được với số liệu ở cột “Năm nay” thì điều này phải được nêu rõ trong Bản thuyết minh Báo cáo tài chính.</w:t>
      </w:r>
    </w:p>
    <w:p w14:paraId="2D24DA30"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4.8. Thông tin bổ sung cho Báo cáo lưu chuyển tiền tệ</w:t>
      </w:r>
    </w:p>
    <w:p w14:paraId="79D330D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Trong phần này, doanh nghiệp phải trình bày và phân tích các số liệu đã được thể hiện trong Báo cáo lưu chuyển tiền tệ để giúp người sử dụng hiểu rõ hơn về các yếu tố ảnh hưởng đến lưu chuyển tiền trong kỳ của doanh nghiệp.</w:t>
      </w:r>
    </w:p>
    <w:p w14:paraId="360573EF"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Trường hợp trong kỳ doanh nghiệp có mua hoặc thanh lý các khoản đầu tư vào công ty con hoặc đơn vị kinh doanh khác thì những luồng tiền này phải được trình bày thành những chỉ tiêu riêng biệt trên Báo cáo lưu chuyển tiền tệ. Trong phần này phải cung cấp những thông tin chi tiết liên quan đến việc mua hoặc thanh lý các khoản đầu tư vào công ty con hoặc đơn vị kinh doanh khác.</w:t>
      </w:r>
    </w:p>
    <w:p w14:paraId="0A3D6AC6"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Đơn vị tính giá trị trình bày trong phần “Thông tin bổ sung cho các khoản mục trình bày trong Báo cáo lưu chuyển tiền tệ” là đơn vị tính được sử dụng trong Báo cáo lưu chuyển tiền tệ. Số liệu ghi vào cột “Năm trước” được lấy từ Bản thuyết minh Báo cáo tài chính năm trước; số liệu ghi vào cột “Năm nay” được lập trên cơ sở số liệu lấy từ:</w:t>
      </w:r>
    </w:p>
    <w:p w14:paraId="7135E45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Báo cáo lưu chuyển tiền tệ năm nay;</w:t>
      </w:r>
    </w:p>
    <w:p w14:paraId="3B853F6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Sổ kế toán tổng hợp;</w:t>
      </w:r>
    </w:p>
    <w:p w14:paraId="01DE7158"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Sổ kế toán chi tiết hoặc Bảng tổng hợp chi tiết có liên quan.</w:t>
      </w:r>
    </w:p>
    <w:p w14:paraId="4DAEFA69"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b/>
          <w:i/>
          <w:color w:val="000000" w:themeColor="text1"/>
          <w:sz w:val="20"/>
          <w:szCs w:val="20"/>
        </w:rPr>
        <w:t>4.9. Những thông tin khác</w:t>
      </w:r>
    </w:p>
    <w:p w14:paraId="4CC965E3"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xml:space="preserve">- Trong phần này, doanh nghiệp phải trình bày những thông tin quan trọng khác (nếu có) ngoài những thông tin </w:t>
      </w:r>
      <w:r w:rsidRPr="00E34534">
        <w:rPr>
          <w:rFonts w:ascii="Arial" w:hAnsi="Arial" w:cs="Arial"/>
          <w:iCs/>
          <w:color w:val="000000" w:themeColor="text1"/>
          <w:sz w:val="20"/>
          <w:szCs w:val="20"/>
        </w:rPr>
        <w:t xml:space="preserve">đã trình bày </w:t>
      </w:r>
      <w:r w:rsidRPr="00E34534">
        <w:rPr>
          <w:rFonts w:ascii="Arial" w:hAnsi="Arial" w:cs="Arial"/>
          <w:color w:val="000000" w:themeColor="text1"/>
          <w:sz w:val="20"/>
          <w:szCs w:val="20"/>
        </w:rPr>
        <w:t>trong các phần trên nhằm cung cấp thông tin mô tả bằng lời hoặc số liệu theo quy định của các Chuẩn mực kế toán Việt Nam cụ thể nhằm giúp cho người sử dụng hiểu Báo cáo tài chính của doanh nghiệp đã được trình bày trung thực, hợp lý.</w:t>
      </w:r>
    </w:p>
    <w:p w14:paraId="65569AD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Khi trình bày thông tin thuyết minh ở phần này, tùy theo yêu cầu và đặc điểm thông tin theo quy định từ điểm 1 đến điểm 7 của phần này, doanh nghiệp có thể đưa ra biểu mẫu chi tiết, cụ thể một cách phù hợp và những thông tin so sánh cần thiết.</w:t>
      </w:r>
    </w:p>
    <w:p w14:paraId="467F2117" w14:textId="77777777" w:rsidR="008616C4" w:rsidRPr="00E34534" w:rsidRDefault="008616C4" w:rsidP="008616C4">
      <w:pPr>
        <w:spacing w:after="120" w:line="240" w:lineRule="auto"/>
        <w:ind w:firstLine="720"/>
        <w:jc w:val="both"/>
        <w:rPr>
          <w:rFonts w:ascii="Arial" w:hAnsi="Arial" w:cs="Arial"/>
          <w:color w:val="000000" w:themeColor="text1"/>
          <w:sz w:val="20"/>
          <w:szCs w:val="20"/>
        </w:rPr>
      </w:pPr>
      <w:r w:rsidRPr="00E34534">
        <w:rPr>
          <w:rFonts w:ascii="Arial" w:hAnsi="Arial" w:cs="Arial"/>
          <w:color w:val="000000" w:themeColor="text1"/>
          <w:sz w:val="20"/>
          <w:szCs w:val="20"/>
        </w:rPr>
        <w:t>- Ngoài những thông tin phải trình bày theo quy định từ phần 4.1 đến phần 4.8, doanh nghiệp được trình bày thêm các thông tin khác nếu xét thấy cần thiết cho người sử dụng Báo cáo tài chính của doanh nghiệp.</w:t>
      </w:r>
    </w:p>
    <w:p w14:paraId="42C56A4B" w14:textId="77777777" w:rsidR="00B7203D" w:rsidRPr="00E34534" w:rsidRDefault="00B7203D" w:rsidP="00B7203D">
      <w:pPr>
        <w:adjustRightInd w:val="0"/>
        <w:snapToGrid w:val="0"/>
        <w:spacing w:after="120" w:line="240" w:lineRule="auto"/>
        <w:ind w:firstLine="720"/>
        <w:jc w:val="both"/>
        <w:rPr>
          <w:rFonts w:ascii="Arial" w:hAnsi="Arial" w:cs="Arial"/>
          <w:color w:val="000000" w:themeColor="text1"/>
          <w:sz w:val="20"/>
          <w:szCs w:val="20"/>
          <w:lang w:eastAsia="vi-VN"/>
        </w:rPr>
      </w:pPr>
    </w:p>
    <w:p w14:paraId="4BA9DF76" w14:textId="77777777" w:rsidR="00B7203D" w:rsidRPr="00E34534" w:rsidRDefault="00B7203D" w:rsidP="001A1984">
      <w:pPr>
        <w:adjustRightInd w:val="0"/>
        <w:snapToGrid w:val="0"/>
        <w:spacing w:after="120" w:line="240" w:lineRule="auto"/>
        <w:ind w:firstLine="720"/>
        <w:jc w:val="both"/>
        <w:rPr>
          <w:rFonts w:ascii="Arial" w:hAnsi="Arial" w:cs="Arial"/>
          <w:iCs/>
          <w:color w:val="000000" w:themeColor="text1"/>
          <w:sz w:val="20"/>
          <w:szCs w:val="20"/>
        </w:rPr>
      </w:pPr>
    </w:p>
    <w:sectPr w:rsidR="00B7203D" w:rsidRPr="00E34534" w:rsidSect="00B7203D">
      <w:headerReference w:type="even" r:id="rId6"/>
      <w:headerReference w:type="default" r:id="rId7"/>
      <w:footerReference w:type="even" r:id="rId8"/>
      <w:footerReference w:type="default" r:id="rId9"/>
      <w:headerReference w:type="first" r:id="rId10"/>
      <w:footerReference w:type="first" r:id="rId11"/>
      <w:pgSz w:w="11909" w:h="16834" w:code="9"/>
      <w:pgMar w:top="1440" w:right="1440" w:bottom="1440" w:left="1440"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6835F" w14:textId="77777777" w:rsidR="00D55618" w:rsidRDefault="00D55618">
      <w:pPr>
        <w:spacing w:after="0" w:line="240" w:lineRule="auto"/>
      </w:pPr>
      <w:r>
        <w:separator/>
      </w:r>
    </w:p>
  </w:endnote>
  <w:endnote w:type="continuationSeparator" w:id="0">
    <w:p w14:paraId="6C032128" w14:textId="77777777" w:rsidR="00D55618" w:rsidRDefault="00D55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3"/>
    <w:family w:val="swiss"/>
    <w:pitch w:val="variable"/>
    <w:sig w:usb0="E4002EFF" w:usb1="C2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alibri Light">
    <w:panose1 w:val="020F0302020204030204"/>
    <w:charset w:val="A3"/>
    <w:family w:val="swiss"/>
    <w:pitch w:val="variable"/>
    <w:sig w:usb0="E4002EFF" w:usb1="C200247B" w:usb2="00000009" w:usb3="00000000" w:csb0="000001FF" w:csb1="00000000"/>
  </w:font>
  <w:font w:name="Arial">
    <w:panose1 w:val="020B0604020202020204"/>
    <w:charset w:val="A3"/>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2F279" w14:textId="77777777" w:rsidR="00B7203D" w:rsidRDefault="00B7203D">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A345" w14:textId="77777777" w:rsidR="00B7203D" w:rsidRDefault="00B7203D">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93D57" w14:textId="77777777" w:rsidR="00B7203D" w:rsidRDefault="00B7203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001B6" w14:textId="77777777" w:rsidR="00D55618" w:rsidRDefault="00D55618">
      <w:pPr>
        <w:spacing w:after="0" w:line="240" w:lineRule="auto"/>
      </w:pPr>
      <w:r>
        <w:separator/>
      </w:r>
    </w:p>
  </w:footnote>
  <w:footnote w:type="continuationSeparator" w:id="0">
    <w:p w14:paraId="17BE3553" w14:textId="77777777" w:rsidR="00D55618" w:rsidRDefault="00D55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5F7F9" w14:textId="77777777" w:rsidR="00B7203D" w:rsidRDefault="00B7203D">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9D42D" w14:textId="77777777" w:rsidR="00B7203D" w:rsidRDefault="00B7203D">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601E1" w14:textId="77777777" w:rsidR="00B7203D" w:rsidRDefault="00B7203D">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B99"/>
    <w:rsid w:val="00012CBA"/>
    <w:rsid w:val="00016AA6"/>
    <w:rsid w:val="000200E0"/>
    <w:rsid w:val="00026A00"/>
    <w:rsid w:val="000D7FCF"/>
    <w:rsid w:val="000F0D0F"/>
    <w:rsid w:val="0014587D"/>
    <w:rsid w:val="00163963"/>
    <w:rsid w:val="001A1984"/>
    <w:rsid w:val="001A6D77"/>
    <w:rsid w:val="001B4AC4"/>
    <w:rsid w:val="001C50B9"/>
    <w:rsid w:val="001F0695"/>
    <w:rsid w:val="00215FFD"/>
    <w:rsid w:val="00221D02"/>
    <w:rsid w:val="00223373"/>
    <w:rsid w:val="002647C5"/>
    <w:rsid w:val="00265BEF"/>
    <w:rsid w:val="00286541"/>
    <w:rsid w:val="00287523"/>
    <w:rsid w:val="002A6F2B"/>
    <w:rsid w:val="002B661E"/>
    <w:rsid w:val="002E41C1"/>
    <w:rsid w:val="0030105F"/>
    <w:rsid w:val="00314BA8"/>
    <w:rsid w:val="00334367"/>
    <w:rsid w:val="00342D70"/>
    <w:rsid w:val="0037687C"/>
    <w:rsid w:val="003A01E7"/>
    <w:rsid w:val="003C58F4"/>
    <w:rsid w:val="003F6819"/>
    <w:rsid w:val="00410652"/>
    <w:rsid w:val="0043172F"/>
    <w:rsid w:val="00453FE9"/>
    <w:rsid w:val="00490C5D"/>
    <w:rsid w:val="004925B9"/>
    <w:rsid w:val="004B3875"/>
    <w:rsid w:val="004D5EA7"/>
    <w:rsid w:val="005220C1"/>
    <w:rsid w:val="00555D62"/>
    <w:rsid w:val="00571E72"/>
    <w:rsid w:val="00586192"/>
    <w:rsid w:val="005967A5"/>
    <w:rsid w:val="005C513E"/>
    <w:rsid w:val="005D1F71"/>
    <w:rsid w:val="0061399E"/>
    <w:rsid w:val="00654CCC"/>
    <w:rsid w:val="006600A4"/>
    <w:rsid w:val="006C4C4B"/>
    <w:rsid w:val="006F2424"/>
    <w:rsid w:val="0072638A"/>
    <w:rsid w:val="00754E5B"/>
    <w:rsid w:val="00776440"/>
    <w:rsid w:val="008053DC"/>
    <w:rsid w:val="00826FB3"/>
    <w:rsid w:val="00832BAD"/>
    <w:rsid w:val="008405BC"/>
    <w:rsid w:val="00847364"/>
    <w:rsid w:val="008616C4"/>
    <w:rsid w:val="0086176E"/>
    <w:rsid w:val="008C4BEF"/>
    <w:rsid w:val="009115BD"/>
    <w:rsid w:val="009237C1"/>
    <w:rsid w:val="00953207"/>
    <w:rsid w:val="00986CD2"/>
    <w:rsid w:val="00987342"/>
    <w:rsid w:val="009A15E8"/>
    <w:rsid w:val="009B0ADD"/>
    <w:rsid w:val="009B18D1"/>
    <w:rsid w:val="009F1DFD"/>
    <w:rsid w:val="009F61F9"/>
    <w:rsid w:val="00A74F1E"/>
    <w:rsid w:val="00AA530C"/>
    <w:rsid w:val="00AC3613"/>
    <w:rsid w:val="00AD4FCA"/>
    <w:rsid w:val="00AD58DE"/>
    <w:rsid w:val="00B06FB1"/>
    <w:rsid w:val="00B634C2"/>
    <w:rsid w:val="00B7203D"/>
    <w:rsid w:val="00BA05E7"/>
    <w:rsid w:val="00C04E51"/>
    <w:rsid w:val="00C317F6"/>
    <w:rsid w:val="00C6357E"/>
    <w:rsid w:val="00C87D26"/>
    <w:rsid w:val="00CB6B99"/>
    <w:rsid w:val="00CC2FA7"/>
    <w:rsid w:val="00CE4A48"/>
    <w:rsid w:val="00D55618"/>
    <w:rsid w:val="00D9326F"/>
    <w:rsid w:val="00E34534"/>
    <w:rsid w:val="00E60469"/>
    <w:rsid w:val="00E775B5"/>
    <w:rsid w:val="00E94182"/>
    <w:rsid w:val="00EA2631"/>
    <w:rsid w:val="00EA4B19"/>
    <w:rsid w:val="00EF2F3B"/>
    <w:rsid w:val="00F12EE3"/>
    <w:rsid w:val="00F330C6"/>
    <w:rsid w:val="00F912AD"/>
    <w:rsid w:val="00FB124D"/>
    <w:rsid w:val="00FB2EDD"/>
    <w:rsid w:val="00FB577F"/>
    <w:rsid w:val="00FF1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AD414"/>
  <w15:docId w15:val="{29B0BBE2-4DBF-4C92-87D7-5E514CD3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30C"/>
  </w:style>
  <w:style w:type="paragraph" w:styleId="Heading1">
    <w:name w:val="heading 1"/>
    <w:basedOn w:val="Normal"/>
    <w:next w:val="Normal"/>
    <w:link w:val="Heading1Char"/>
    <w:uiPriority w:val="9"/>
    <w:qFormat/>
    <w:rsid w:val="00B7203D"/>
    <w:pPr>
      <w:keepNext/>
      <w:keepLines/>
      <w:spacing w:before="360" w:after="80" w:line="240" w:lineRule="auto"/>
      <w:outlineLvl w:val="0"/>
    </w:pPr>
    <w:rPr>
      <w:rFonts w:asciiTheme="majorHAnsi" w:eastAsiaTheme="majorEastAsia" w:hAnsiTheme="majorHAnsi" w:cstheme="majorBidi"/>
      <w:color w:val="2F5496"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B7203D"/>
    <w:pPr>
      <w:keepNext/>
      <w:keepLines/>
      <w:spacing w:before="160" w:after="80" w:line="240" w:lineRule="auto"/>
      <w:outlineLvl w:val="1"/>
    </w:pPr>
    <w:rPr>
      <w:rFonts w:asciiTheme="majorHAnsi" w:eastAsiaTheme="majorEastAsia" w:hAnsiTheme="majorHAnsi" w:cstheme="majorBidi"/>
      <w:color w:val="2F5496"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B7203D"/>
    <w:pPr>
      <w:keepNext/>
      <w:keepLines/>
      <w:spacing w:before="160" w:after="80" w:line="240" w:lineRule="auto"/>
      <w:outlineLvl w:val="2"/>
    </w:pPr>
    <w:rPr>
      <w:rFonts w:eastAsiaTheme="majorEastAsia" w:cstheme="majorBidi"/>
      <w:color w:val="2F5496"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B7203D"/>
    <w:pPr>
      <w:keepNext/>
      <w:keepLines/>
      <w:spacing w:before="80" w:after="40" w:line="240" w:lineRule="auto"/>
      <w:outlineLvl w:val="3"/>
    </w:pPr>
    <w:rPr>
      <w:rFonts w:eastAsiaTheme="majorEastAsia" w:cstheme="majorBidi"/>
      <w:i/>
      <w:iCs/>
      <w:color w:val="2F5496" w:themeColor="accent1" w:themeShade="BF"/>
      <w:kern w:val="0"/>
      <w:sz w:val="20"/>
      <w:szCs w:val="22"/>
      <w14:ligatures w14:val="none"/>
    </w:rPr>
  </w:style>
  <w:style w:type="paragraph" w:styleId="Heading5">
    <w:name w:val="heading 5"/>
    <w:basedOn w:val="Normal"/>
    <w:next w:val="Normal"/>
    <w:link w:val="Heading5Char"/>
    <w:uiPriority w:val="9"/>
    <w:semiHidden/>
    <w:unhideWhenUsed/>
    <w:qFormat/>
    <w:rsid w:val="00B7203D"/>
    <w:pPr>
      <w:keepNext/>
      <w:keepLines/>
      <w:spacing w:before="80" w:after="40" w:line="240" w:lineRule="auto"/>
      <w:outlineLvl w:val="4"/>
    </w:pPr>
    <w:rPr>
      <w:rFonts w:eastAsiaTheme="majorEastAsia" w:cstheme="majorBidi"/>
      <w:color w:val="2F5496" w:themeColor="accent1" w:themeShade="BF"/>
      <w:kern w:val="0"/>
      <w:sz w:val="20"/>
      <w:szCs w:val="22"/>
      <w14:ligatures w14:val="none"/>
    </w:rPr>
  </w:style>
  <w:style w:type="paragraph" w:styleId="Heading6">
    <w:name w:val="heading 6"/>
    <w:basedOn w:val="Normal"/>
    <w:next w:val="Normal"/>
    <w:link w:val="Heading6Char"/>
    <w:uiPriority w:val="9"/>
    <w:semiHidden/>
    <w:unhideWhenUsed/>
    <w:qFormat/>
    <w:rsid w:val="00B7203D"/>
    <w:pPr>
      <w:keepNext/>
      <w:keepLines/>
      <w:spacing w:before="40" w:after="0" w:line="240" w:lineRule="auto"/>
      <w:outlineLvl w:val="5"/>
    </w:pPr>
    <w:rPr>
      <w:rFonts w:eastAsiaTheme="majorEastAsia" w:cstheme="majorBidi"/>
      <w:i/>
      <w:iCs/>
      <w:color w:val="595959" w:themeColor="text1" w:themeTint="A6"/>
      <w:kern w:val="0"/>
      <w:sz w:val="20"/>
      <w:szCs w:val="22"/>
      <w14:ligatures w14:val="none"/>
    </w:rPr>
  </w:style>
  <w:style w:type="paragraph" w:styleId="Heading7">
    <w:name w:val="heading 7"/>
    <w:basedOn w:val="Normal"/>
    <w:next w:val="Normal"/>
    <w:link w:val="Heading7Char"/>
    <w:uiPriority w:val="9"/>
    <w:semiHidden/>
    <w:unhideWhenUsed/>
    <w:qFormat/>
    <w:rsid w:val="00B7203D"/>
    <w:pPr>
      <w:keepNext/>
      <w:keepLines/>
      <w:spacing w:before="40" w:after="0" w:line="240" w:lineRule="auto"/>
      <w:outlineLvl w:val="6"/>
    </w:pPr>
    <w:rPr>
      <w:rFonts w:eastAsiaTheme="majorEastAsia" w:cstheme="majorBidi"/>
      <w:color w:val="595959" w:themeColor="text1" w:themeTint="A6"/>
      <w:kern w:val="0"/>
      <w:sz w:val="20"/>
      <w:szCs w:val="22"/>
      <w14:ligatures w14:val="none"/>
    </w:rPr>
  </w:style>
  <w:style w:type="paragraph" w:styleId="Heading8">
    <w:name w:val="heading 8"/>
    <w:basedOn w:val="Normal"/>
    <w:next w:val="Normal"/>
    <w:link w:val="Heading8Char"/>
    <w:uiPriority w:val="9"/>
    <w:semiHidden/>
    <w:unhideWhenUsed/>
    <w:qFormat/>
    <w:rsid w:val="00B7203D"/>
    <w:pPr>
      <w:keepNext/>
      <w:keepLines/>
      <w:spacing w:after="0" w:line="240" w:lineRule="auto"/>
      <w:outlineLvl w:val="7"/>
    </w:pPr>
    <w:rPr>
      <w:rFonts w:eastAsiaTheme="majorEastAsia" w:cstheme="majorBidi"/>
      <w:i/>
      <w:iCs/>
      <w:color w:val="272727" w:themeColor="text1" w:themeTint="D8"/>
      <w:kern w:val="0"/>
      <w:sz w:val="20"/>
      <w:szCs w:val="22"/>
      <w14:ligatures w14:val="none"/>
    </w:rPr>
  </w:style>
  <w:style w:type="paragraph" w:styleId="Heading9">
    <w:name w:val="heading 9"/>
    <w:basedOn w:val="Normal"/>
    <w:next w:val="Normal"/>
    <w:link w:val="Heading9Char"/>
    <w:uiPriority w:val="9"/>
    <w:semiHidden/>
    <w:unhideWhenUsed/>
    <w:qFormat/>
    <w:rsid w:val="00B7203D"/>
    <w:pPr>
      <w:keepNext/>
      <w:keepLines/>
      <w:spacing w:after="0" w:line="240" w:lineRule="auto"/>
      <w:outlineLvl w:val="8"/>
    </w:pPr>
    <w:rPr>
      <w:rFonts w:eastAsiaTheme="majorEastAsia" w:cstheme="majorBidi"/>
      <w:color w:val="272727" w:themeColor="text1" w:themeTint="D8"/>
      <w:kern w:val="0"/>
      <w:sz w:val="20"/>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0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695"/>
  </w:style>
  <w:style w:type="paragraph" w:styleId="Footer">
    <w:name w:val="footer"/>
    <w:basedOn w:val="Normal"/>
    <w:link w:val="FooterChar"/>
    <w:uiPriority w:val="99"/>
    <w:unhideWhenUsed/>
    <w:rsid w:val="001F0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695"/>
  </w:style>
  <w:style w:type="table" w:styleId="TableGrid">
    <w:name w:val="Table Grid"/>
    <w:basedOn w:val="TableNormal"/>
    <w:uiPriority w:val="39"/>
    <w:rsid w:val="001F0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7203D"/>
    <w:rPr>
      <w:rFonts w:asciiTheme="majorHAnsi" w:eastAsiaTheme="majorEastAsia" w:hAnsiTheme="majorHAnsi" w:cstheme="majorBidi"/>
      <w:color w:val="2F5496" w:themeColor="accent1" w:themeShade="BF"/>
      <w:kern w:val="0"/>
      <w:sz w:val="40"/>
      <w:szCs w:val="40"/>
      <w14:ligatures w14:val="none"/>
    </w:rPr>
  </w:style>
  <w:style w:type="character" w:customStyle="1" w:styleId="Heading2Char">
    <w:name w:val="Heading 2 Char"/>
    <w:basedOn w:val="DefaultParagraphFont"/>
    <w:link w:val="Heading2"/>
    <w:uiPriority w:val="9"/>
    <w:semiHidden/>
    <w:rsid w:val="00B7203D"/>
    <w:rPr>
      <w:rFonts w:asciiTheme="majorHAnsi" w:eastAsiaTheme="majorEastAsia" w:hAnsiTheme="majorHAnsi" w:cstheme="majorBidi"/>
      <w:color w:val="2F5496" w:themeColor="accent1" w:themeShade="BF"/>
      <w:kern w:val="0"/>
      <w:sz w:val="32"/>
      <w:szCs w:val="32"/>
      <w14:ligatures w14:val="none"/>
    </w:rPr>
  </w:style>
  <w:style w:type="character" w:customStyle="1" w:styleId="Heading3Char">
    <w:name w:val="Heading 3 Char"/>
    <w:basedOn w:val="DefaultParagraphFont"/>
    <w:link w:val="Heading3"/>
    <w:uiPriority w:val="9"/>
    <w:semiHidden/>
    <w:rsid w:val="00B7203D"/>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B7203D"/>
    <w:rPr>
      <w:rFonts w:eastAsiaTheme="majorEastAsia" w:cstheme="majorBidi"/>
      <w:i/>
      <w:iCs/>
      <w:color w:val="2F5496" w:themeColor="accent1" w:themeShade="BF"/>
      <w:kern w:val="0"/>
      <w:sz w:val="20"/>
      <w:szCs w:val="22"/>
      <w14:ligatures w14:val="none"/>
    </w:rPr>
  </w:style>
  <w:style w:type="character" w:customStyle="1" w:styleId="Heading5Char">
    <w:name w:val="Heading 5 Char"/>
    <w:basedOn w:val="DefaultParagraphFont"/>
    <w:link w:val="Heading5"/>
    <w:uiPriority w:val="9"/>
    <w:semiHidden/>
    <w:rsid w:val="00B7203D"/>
    <w:rPr>
      <w:rFonts w:eastAsiaTheme="majorEastAsia" w:cstheme="majorBidi"/>
      <w:color w:val="2F5496" w:themeColor="accent1" w:themeShade="BF"/>
      <w:kern w:val="0"/>
      <w:sz w:val="20"/>
      <w:szCs w:val="22"/>
      <w14:ligatures w14:val="none"/>
    </w:rPr>
  </w:style>
  <w:style w:type="character" w:customStyle="1" w:styleId="Heading6Char">
    <w:name w:val="Heading 6 Char"/>
    <w:basedOn w:val="DefaultParagraphFont"/>
    <w:link w:val="Heading6"/>
    <w:uiPriority w:val="9"/>
    <w:semiHidden/>
    <w:rsid w:val="00B7203D"/>
    <w:rPr>
      <w:rFonts w:eastAsiaTheme="majorEastAsia" w:cstheme="majorBidi"/>
      <w:i/>
      <w:iCs/>
      <w:color w:val="595959" w:themeColor="text1" w:themeTint="A6"/>
      <w:kern w:val="0"/>
      <w:sz w:val="20"/>
      <w:szCs w:val="22"/>
      <w14:ligatures w14:val="none"/>
    </w:rPr>
  </w:style>
  <w:style w:type="character" w:customStyle="1" w:styleId="Heading7Char">
    <w:name w:val="Heading 7 Char"/>
    <w:basedOn w:val="DefaultParagraphFont"/>
    <w:link w:val="Heading7"/>
    <w:uiPriority w:val="9"/>
    <w:semiHidden/>
    <w:rsid w:val="00B7203D"/>
    <w:rPr>
      <w:rFonts w:eastAsiaTheme="majorEastAsia" w:cstheme="majorBidi"/>
      <w:color w:val="595959" w:themeColor="text1" w:themeTint="A6"/>
      <w:kern w:val="0"/>
      <w:sz w:val="20"/>
      <w:szCs w:val="22"/>
      <w14:ligatures w14:val="none"/>
    </w:rPr>
  </w:style>
  <w:style w:type="character" w:customStyle="1" w:styleId="Heading8Char">
    <w:name w:val="Heading 8 Char"/>
    <w:basedOn w:val="DefaultParagraphFont"/>
    <w:link w:val="Heading8"/>
    <w:uiPriority w:val="9"/>
    <w:semiHidden/>
    <w:rsid w:val="00B7203D"/>
    <w:rPr>
      <w:rFonts w:eastAsiaTheme="majorEastAsia" w:cstheme="majorBidi"/>
      <w:i/>
      <w:iCs/>
      <w:color w:val="272727" w:themeColor="text1" w:themeTint="D8"/>
      <w:kern w:val="0"/>
      <w:sz w:val="20"/>
      <w:szCs w:val="22"/>
      <w14:ligatures w14:val="none"/>
    </w:rPr>
  </w:style>
  <w:style w:type="character" w:customStyle="1" w:styleId="Heading9Char">
    <w:name w:val="Heading 9 Char"/>
    <w:basedOn w:val="DefaultParagraphFont"/>
    <w:link w:val="Heading9"/>
    <w:uiPriority w:val="9"/>
    <w:semiHidden/>
    <w:rsid w:val="00B7203D"/>
    <w:rPr>
      <w:rFonts w:eastAsiaTheme="majorEastAsia" w:cstheme="majorBidi"/>
      <w:color w:val="272727" w:themeColor="text1" w:themeTint="D8"/>
      <w:kern w:val="0"/>
      <w:sz w:val="20"/>
      <w:szCs w:val="22"/>
      <w14:ligatures w14:val="none"/>
    </w:rPr>
  </w:style>
  <w:style w:type="numbering" w:customStyle="1" w:styleId="NoList1">
    <w:name w:val="No List1"/>
    <w:next w:val="NoList"/>
    <w:uiPriority w:val="99"/>
    <w:semiHidden/>
    <w:unhideWhenUsed/>
    <w:rsid w:val="00B7203D"/>
  </w:style>
  <w:style w:type="character" w:customStyle="1" w:styleId="Vnbnnidung">
    <w:name w:val="Văn bản nội dung_"/>
    <w:basedOn w:val="DefaultParagraphFont"/>
    <w:link w:val="Vnbnnidung0"/>
    <w:rsid w:val="00B7203D"/>
    <w:rPr>
      <w:rFonts w:ascii="Times New Roman" w:eastAsia="Times New Roman" w:hAnsi="Times New Roman" w:cs="Times New Roman"/>
      <w:sz w:val="26"/>
      <w:szCs w:val="26"/>
    </w:rPr>
  </w:style>
  <w:style w:type="character" w:customStyle="1" w:styleId="Khc">
    <w:name w:val="Khác_"/>
    <w:basedOn w:val="DefaultParagraphFont"/>
    <w:link w:val="Khc0"/>
    <w:rsid w:val="00B7203D"/>
    <w:rPr>
      <w:rFonts w:ascii="Times New Roman" w:eastAsia="Times New Roman" w:hAnsi="Times New Roman" w:cs="Times New Roman"/>
      <w:sz w:val="26"/>
      <w:szCs w:val="26"/>
    </w:rPr>
  </w:style>
  <w:style w:type="character" w:customStyle="1" w:styleId="utranghocchntrang2">
    <w:name w:val="Đầu trang hoặc chân trang (2)_"/>
    <w:basedOn w:val="DefaultParagraphFont"/>
    <w:link w:val="utranghocchntrang20"/>
    <w:rsid w:val="00B7203D"/>
    <w:rPr>
      <w:rFonts w:ascii="Times New Roman" w:eastAsia="Times New Roman" w:hAnsi="Times New Roman" w:cs="Times New Roman"/>
      <w:sz w:val="20"/>
      <w:szCs w:val="20"/>
    </w:rPr>
  </w:style>
  <w:style w:type="character" w:customStyle="1" w:styleId="Vnbnnidung2">
    <w:name w:val="Văn bản nội dung (2)_"/>
    <w:basedOn w:val="DefaultParagraphFont"/>
    <w:link w:val="Vnbnnidung20"/>
    <w:rsid w:val="00B7203D"/>
    <w:rPr>
      <w:rFonts w:ascii="Times New Roman" w:eastAsia="Times New Roman" w:hAnsi="Times New Roman" w:cs="Times New Roman"/>
      <w:i/>
      <w:iCs/>
      <w:sz w:val="20"/>
      <w:szCs w:val="20"/>
    </w:rPr>
  </w:style>
  <w:style w:type="character" w:customStyle="1" w:styleId="Chthchbng">
    <w:name w:val="Chú thích bảng_"/>
    <w:basedOn w:val="DefaultParagraphFont"/>
    <w:link w:val="Chthchbng0"/>
    <w:rsid w:val="00B7203D"/>
    <w:rPr>
      <w:rFonts w:ascii="Times New Roman" w:eastAsia="Times New Roman" w:hAnsi="Times New Roman" w:cs="Times New Roman"/>
      <w:i/>
      <w:iCs/>
      <w:sz w:val="26"/>
      <w:szCs w:val="26"/>
    </w:rPr>
  </w:style>
  <w:style w:type="character" w:customStyle="1" w:styleId="Mclc">
    <w:name w:val="Mục lục_"/>
    <w:basedOn w:val="DefaultParagraphFont"/>
    <w:link w:val="Mclc0"/>
    <w:rsid w:val="00B7203D"/>
    <w:rPr>
      <w:rFonts w:ascii="Times New Roman" w:eastAsia="Times New Roman" w:hAnsi="Times New Roman" w:cs="Times New Roman"/>
      <w:sz w:val="22"/>
      <w:szCs w:val="22"/>
    </w:rPr>
  </w:style>
  <w:style w:type="character" w:customStyle="1" w:styleId="utranghocchntrang">
    <w:name w:val="Đầu trang hoặc chân trang_"/>
    <w:basedOn w:val="DefaultParagraphFont"/>
    <w:link w:val="utranghocchntrang0"/>
    <w:rsid w:val="00B7203D"/>
    <w:rPr>
      <w:rFonts w:ascii="Times New Roman" w:eastAsia="Times New Roman" w:hAnsi="Times New Roman" w:cs="Times New Roman"/>
      <w:i/>
      <w:iCs/>
      <w:sz w:val="26"/>
      <w:szCs w:val="26"/>
    </w:rPr>
  </w:style>
  <w:style w:type="character" w:customStyle="1" w:styleId="Vnbnnidung5">
    <w:name w:val="Văn bản nội dung (5)_"/>
    <w:basedOn w:val="DefaultParagraphFont"/>
    <w:link w:val="Vnbnnidung50"/>
    <w:rsid w:val="00B7203D"/>
    <w:rPr>
      <w:rFonts w:ascii="Arial" w:eastAsia="Arial" w:hAnsi="Arial" w:cs="Arial"/>
      <w:b/>
      <w:bCs/>
      <w:sz w:val="9"/>
      <w:szCs w:val="9"/>
    </w:rPr>
  </w:style>
  <w:style w:type="paragraph" w:customStyle="1" w:styleId="Vnbnnidung0">
    <w:name w:val="Văn bản nội dung"/>
    <w:basedOn w:val="Normal"/>
    <w:link w:val="Vnbnnidung"/>
    <w:rsid w:val="00B7203D"/>
    <w:pPr>
      <w:widowControl w:val="0"/>
      <w:spacing w:after="0" w:line="240" w:lineRule="auto"/>
    </w:pPr>
    <w:rPr>
      <w:rFonts w:ascii="Times New Roman" w:eastAsia="Times New Roman" w:hAnsi="Times New Roman" w:cs="Times New Roman"/>
      <w:sz w:val="26"/>
      <w:szCs w:val="26"/>
    </w:rPr>
  </w:style>
  <w:style w:type="paragraph" w:customStyle="1" w:styleId="Khc0">
    <w:name w:val="Khác"/>
    <w:basedOn w:val="Normal"/>
    <w:link w:val="Khc"/>
    <w:rsid w:val="00B7203D"/>
    <w:pPr>
      <w:widowControl w:val="0"/>
      <w:spacing w:after="0" w:line="240" w:lineRule="auto"/>
    </w:pPr>
    <w:rPr>
      <w:rFonts w:ascii="Times New Roman" w:eastAsia="Times New Roman" w:hAnsi="Times New Roman" w:cs="Times New Roman"/>
      <w:sz w:val="26"/>
      <w:szCs w:val="26"/>
    </w:rPr>
  </w:style>
  <w:style w:type="paragraph" w:customStyle="1" w:styleId="utranghocchntrang20">
    <w:name w:val="Đầu trang hoặc chân trang (2)"/>
    <w:basedOn w:val="Normal"/>
    <w:link w:val="utranghocchntrang2"/>
    <w:rsid w:val="00B7203D"/>
    <w:pPr>
      <w:widowControl w:val="0"/>
      <w:spacing w:after="0" w:line="240" w:lineRule="auto"/>
    </w:pPr>
    <w:rPr>
      <w:rFonts w:ascii="Times New Roman" w:eastAsia="Times New Roman" w:hAnsi="Times New Roman" w:cs="Times New Roman"/>
      <w:sz w:val="20"/>
      <w:szCs w:val="20"/>
    </w:rPr>
  </w:style>
  <w:style w:type="paragraph" w:customStyle="1" w:styleId="Vnbnnidung20">
    <w:name w:val="Văn bản nội dung (2)"/>
    <w:basedOn w:val="Normal"/>
    <w:link w:val="Vnbnnidung2"/>
    <w:rsid w:val="00B7203D"/>
    <w:pPr>
      <w:widowControl w:val="0"/>
      <w:spacing w:after="0" w:line="240" w:lineRule="auto"/>
    </w:pPr>
    <w:rPr>
      <w:rFonts w:ascii="Times New Roman" w:eastAsia="Times New Roman" w:hAnsi="Times New Roman" w:cs="Times New Roman"/>
      <w:i/>
      <w:iCs/>
      <w:sz w:val="20"/>
      <w:szCs w:val="20"/>
    </w:rPr>
  </w:style>
  <w:style w:type="paragraph" w:customStyle="1" w:styleId="Chthchbng0">
    <w:name w:val="Chú thích bảng"/>
    <w:basedOn w:val="Normal"/>
    <w:link w:val="Chthchbng"/>
    <w:rsid w:val="00B7203D"/>
    <w:pPr>
      <w:widowControl w:val="0"/>
      <w:spacing w:after="0" w:line="240" w:lineRule="auto"/>
    </w:pPr>
    <w:rPr>
      <w:rFonts w:ascii="Times New Roman" w:eastAsia="Times New Roman" w:hAnsi="Times New Roman" w:cs="Times New Roman"/>
      <w:i/>
      <w:iCs/>
      <w:sz w:val="26"/>
      <w:szCs w:val="26"/>
    </w:rPr>
  </w:style>
  <w:style w:type="paragraph" w:customStyle="1" w:styleId="Mclc0">
    <w:name w:val="Mục lục"/>
    <w:basedOn w:val="Normal"/>
    <w:link w:val="Mclc"/>
    <w:rsid w:val="00B7203D"/>
    <w:pPr>
      <w:widowControl w:val="0"/>
      <w:spacing w:after="0" w:line="240" w:lineRule="auto"/>
    </w:pPr>
    <w:rPr>
      <w:rFonts w:ascii="Times New Roman" w:eastAsia="Times New Roman" w:hAnsi="Times New Roman" w:cs="Times New Roman"/>
      <w:sz w:val="22"/>
      <w:szCs w:val="22"/>
    </w:rPr>
  </w:style>
  <w:style w:type="paragraph" w:customStyle="1" w:styleId="utranghocchntrang0">
    <w:name w:val="Đầu trang hoặc chân trang"/>
    <w:basedOn w:val="Normal"/>
    <w:link w:val="utranghocchntrang"/>
    <w:rsid w:val="00B7203D"/>
    <w:pPr>
      <w:widowControl w:val="0"/>
      <w:spacing w:after="0" w:line="240" w:lineRule="auto"/>
    </w:pPr>
    <w:rPr>
      <w:rFonts w:ascii="Times New Roman" w:eastAsia="Times New Roman" w:hAnsi="Times New Roman" w:cs="Times New Roman"/>
      <w:i/>
      <w:iCs/>
      <w:sz w:val="26"/>
      <w:szCs w:val="26"/>
    </w:rPr>
  </w:style>
  <w:style w:type="paragraph" w:customStyle="1" w:styleId="Vnbnnidung50">
    <w:name w:val="Văn bản nội dung (5)"/>
    <w:basedOn w:val="Normal"/>
    <w:link w:val="Vnbnnidung5"/>
    <w:rsid w:val="00B7203D"/>
    <w:pPr>
      <w:widowControl w:val="0"/>
      <w:spacing w:after="0" w:line="240" w:lineRule="auto"/>
    </w:pPr>
    <w:rPr>
      <w:rFonts w:ascii="Arial" w:eastAsia="Arial" w:hAnsi="Arial" w:cs="Arial"/>
      <w:b/>
      <w:bCs/>
      <w:sz w:val="9"/>
      <w:szCs w:val="9"/>
    </w:rPr>
  </w:style>
  <w:style w:type="table" w:customStyle="1" w:styleId="TableGrid1">
    <w:name w:val="Table Grid1"/>
    <w:basedOn w:val="TableNormal"/>
    <w:next w:val="TableGrid"/>
    <w:uiPriority w:val="39"/>
    <w:rsid w:val="00B7203D"/>
    <w:pPr>
      <w:widowControl w:val="0"/>
      <w:spacing w:after="0" w:line="240" w:lineRule="auto"/>
    </w:pPr>
    <w:rPr>
      <w:rFonts w:ascii="Courier New" w:eastAsia="Courier New" w:hAnsi="Courier New" w:cs="Courier New"/>
      <w:kern w:val="0"/>
      <w:lang w:val="vi-VN" w:eastAsia="vi-VN" w:bidi="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203D"/>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B7203D"/>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B7203D"/>
    <w:pPr>
      <w:numPr>
        <w:ilvl w:val="1"/>
      </w:numPr>
      <w:spacing w:line="240" w:lineRule="auto"/>
    </w:pPr>
    <w:rPr>
      <w:rFonts w:eastAsiaTheme="majorEastAsia" w:cstheme="majorBidi"/>
      <w:color w:val="595959" w:themeColor="text1" w:themeTint="A6"/>
      <w:spacing w:val="15"/>
      <w:kern w:val="0"/>
      <w:sz w:val="28"/>
      <w:szCs w:val="28"/>
      <w14:ligatures w14:val="none"/>
    </w:rPr>
  </w:style>
  <w:style w:type="character" w:customStyle="1" w:styleId="SubtitleChar">
    <w:name w:val="Subtitle Char"/>
    <w:basedOn w:val="DefaultParagraphFont"/>
    <w:link w:val="Subtitle"/>
    <w:uiPriority w:val="11"/>
    <w:rsid w:val="00B7203D"/>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B7203D"/>
    <w:pPr>
      <w:spacing w:before="160" w:line="240" w:lineRule="auto"/>
      <w:jc w:val="center"/>
    </w:pPr>
    <w:rPr>
      <w:rFonts w:ascii="Arial" w:eastAsiaTheme="minorHAnsi" w:hAnsi="Arial"/>
      <w:i/>
      <w:iCs/>
      <w:color w:val="404040" w:themeColor="text1" w:themeTint="BF"/>
      <w:kern w:val="0"/>
      <w:sz w:val="20"/>
      <w:szCs w:val="22"/>
      <w14:ligatures w14:val="none"/>
    </w:rPr>
  </w:style>
  <w:style w:type="character" w:customStyle="1" w:styleId="QuoteChar">
    <w:name w:val="Quote Char"/>
    <w:basedOn w:val="DefaultParagraphFont"/>
    <w:link w:val="Quote"/>
    <w:uiPriority w:val="29"/>
    <w:rsid w:val="00B7203D"/>
    <w:rPr>
      <w:rFonts w:ascii="Arial" w:eastAsiaTheme="minorHAnsi" w:hAnsi="Arial"/>
      <w:i/>
      <w:iCs/>
      <w:color w:val="404040" w:themeColor="text1" w:themeTint="BF"/>
      <w:kern w:val="0"/>
      <w:sz w:val="20"/>
      <w:szCs w:val="22"/>
      <w14:ligatures w14:val="none"/>
    </w:rPr>
  </w:style>
  <w:style w:type="paragraph" w:styleId="ListParagraph">
    <w:name w:val="List Paragraph"/>
    <w:basedOn w:val="Normal"/>
    <w:uiPriority w:val="34"/>
    <w:qFormat/>
    <w:rsid w:val="00B7203D"/>
    <w:pPr>
      <w:spacing w:after="120" w:line="240" w:lineRule="auto"/>
      <w:ind w:left="720"/>
      <w:contextualSpacing/>
    </w:pPr>
    <w:rPr>
      <w:rFonts w:ascii="Arial" w:eastAsiaTheme="minorHAnsi" w:hAnsi="Arial"/>
      <w:kern w:val="0"/>
      <w:sz w:val="20"/>
      <w:szCs w:val="22"/>
      <w14:ligatures w14:val="none"/>
    </w:rPr>
  </w:style>
  <w:style w:type="character" w:styleId="IntenseEmphasis">
    <w:name w:val="Intense Emphasis"/>
    <w:basedOn w:val="DefaultParagraphFont"/>
    <w:uiPriority w:val="21"/>
    <w:qFormat/>
    <w:rsid w:val="00B7203D"/>
    <w:rPr>
      <w:i/>
      <w:iCs/>
      <w:color w:val="2F5496" w:themeColor="accent1" w:themeShade="BF"/>
    </w:rPr>
  </w:style>
  <w:style w:type="paragraph" w:styleId="IntenseQuote">
    <w:name w:val="Intense Quote"/>
    <w:basedOn w:val="Normal"/>
    <w:next w:val="Normal"/>
    <w:link w:val="IntenseQuoteChar"/>
    <w:uiPriority w:val="30"/>
    <w:qFormat/>
    <w:rsid w:val="00B7203D"/>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Arial" w:eastAsiaTheme="minorHAnsi" w:hAnsi="Arial"/>
      <w:i/>
      <w:iCs/>
      <w:color w:val="2F5496" w:themeColor="accent1" w:themeShade="BF"/>
      <w:kern w:val="0"/>
      <w:sz w:val="20"/>
      <w:szCs w:val="22"/>
      <w14:ligatures w14:val="none"/>
    </w:rPr>
  </w:style>
  <w:style w:type="character" w:customStyle="1" w:styleId="IntenseQuoteChar">
    <w:name w:val="Intense Quote Char"/>
    <w:basedOn w:val="DefaultParagraphFont"/>
    <w:link w:val="IntenseQuote"/>
    <w:uiPriority w:val="30"/>
    <w:rsid w:val="00B7203D"/>
    <w:rPr>
      <w:rFonts w:ascii="Arial" w:eastAsiaTheme="minorHAnsi" w:hAnsi="Arial"/>
      <w:i/>
      <w:iCs/>
      <w:color w:val="2F5496" w:themeColor="accent1" w:themeShade="BF"/>
      <w:kern w:val="0"/>
      <w:sz w:val="20"/>
      <w:szCs w:val="22"/>
      <w14:ligatures w14:val="none"/>
    </w:rPr>
  </w:style>
  <w:style w:type="character" w:styleId="IntenseReference">
    <w:name w:val="Intense Reference"/>
    <w:basedOn w:val="DefaultParagraphFont"/>
    <w:uiPriority w:val="32"/>
    <w:qFormat/>
    <w:rsid w:val="00B7203D"/>
    <w:rPr>
      <w:b/>
      <w:bCs/>
      <w:smallCaps/>
      <w:color w:val="2F5496" w:themeColor="accent1" w:themeShade="BF"/>
      <w:spacing w:val="5"/>
    </w:rPr>
  </w:style>
  <w:style w:type="character" w:styleId="Hyperlink">
    <w:name w:val="Hyperlink"/>
    <w:basedOn w:val="DefaultParagraphFont"/>
    <w:uiPriority w:val="99"/>
    <w:semiHidden/>
    <w:unhideWhenUsed/>
    <w:rsid w:val="00B7203D"/>
    <w:rPr>
      <w:color w:val="0563C1"/>
      <w:u w:val="single"/>
    </w:rPr>
  </w:style>
  <w:style w:type="character" w:styleId="FollowedHyperlink">
    <w:name w:val="FollowedHyperlink"/>
    <w:basedOn w:val="DefaultParagraphFont"/>
    <w:uiPriority w:val="99"/>
    <w:semiHidden/>
    <w:unhideWhenUsed/>
    <w:rsid w:val="00B7203D"/>
    <w:rPr>
      <w:color w:val="954F72"/>
      <w:u w:val="single"/>
    </w:rPr>
  </w:style>
  <w:style w:type="paragraph" w:customStyle="1" w:styleId="msonormal0">
    <w:name w:val="msonormal"/>
    <w:basedOn w:val="Normal"/>
    <w:rsid w:val="00B7203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nt5">
    <w:name w:val="font5"/>
    <w:basedOn w:val="Normal"/>
    <w:rsid w:val="00B7203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6">
    <w:name w:val="font6"/>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7">
    <w:name w:val="font7"/>
    <w:basedOn w:val="Normal"/>
    <w:rsid w:val="00B7203D"/>
    <w:pPr>
      <w:spacing w:before="100" w:beforeAutospacing="1" w:after="100" w:afterAutospacing="1" w:line="240" w:lineRule="auto"/>
    </w:pPr>
    <w:rPr>
      <w:rFonts w:ascii="Times New Roman" w:eastAsia="Times New Roman" w:hAnsi="Times New Roman" w:cs="Times New Roman"/>
      <w:b/>
      <w:bCs/>
      <w:color w:val="000000"/>
      <w:kern w:val="0"/>
      <w:sz w:val="14"/>
      <w:szCs w:val="14"/>
      <w14:ligatures w14:val="none"/>
    </w:rPr>
  </w:style>
  <w:style w:type="paragraph" w:customStyle="1" w:styleId="font8">
    <w:name w:val="font8"/>
    <w:basedOn w:val="Normal"/>
    <w:rsid w:val="00B7203D"/>
    <w:pPr>
      <w:spacing w:before="100" w:beforeAutospacing="1" w:after="100" w:afterAutospacing="1" w:line="240" w:lineRule="auto"/>
    </w:pPr>
    <w:rPr>
      <w:rFonts w:ascii="Times New Roman" w:eastAsia="Times New Roman" w:hAnsi="Times New Roman" w:cs="Times New Roman"/>
      <w:color w:val="000000"/>
      <w:kern w:val="0"/>
      <w:sz w:val="14"/>
      <w:szCs w:val="14"/>
      <w14:ligatures w14:val="none"/>
    </w:rPr>
  </w:style>
  <w:style w:type="paragraph" w:customStyle="1" w:styleId="font9">
    <w:name w:val="font9"/>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0">
    <w:name w:val="font10"/>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1">
    <w:name w:val="font11"/>
    <w:basedOn w:val="Normal"/>
    <w:rsid w:val="00B7203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2">
    <w:name w:val="font12"/>
    <w:basedOn w:val="Normal"/>
    <w:rsid w:val="00B7203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13">
    <w:name w:val="font13"/>
    <w:basedOn w:val="Normal"/>
    <w:rsid w:val="00B7203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font14">
    <w:name w:val="font14"/>
    <w:basedOn w:val="Normal"/>
    <w:rsid w:val="00B7203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xl65">
    <w:name w:val="xl65"/>
    <w:basedOn w:val="Normal"/>
    <w:rsid w:val="00B7203D"/>
    <w:pPr>
      <w:spacing w:before="100" w:beforeAutospacing="1" w:after="100" w:afterAutospacing="1" w:line="240" w:lineRule="auto"/>
      <w:jc w:val="both"/>
      <w:textAlignment w:val="center"/>
    </w:pPr>
    <w:rPr>
      <w:rFonts w:ascii="Arial" w:eastAsia="Times New Roman" w:hAnsi="Arial" w:cs="Arial"/>
      <w:b/>
      <w:bCs/>
      <w:color w:val="000000"/>
      <w:kern w:val="0"/>
      <w:sz w:val="20"/>
      <w:szCs w:val="20"/>
      <w14:ligatures w14:val="none"/>
    </w:rPr>
  </w:style>
  <w:style w:type="paragraph" w:customStyle="1" w:styleId="xl66">
    <w:name w:val="xl66"/>
    <w:basedOn w:val="Normal"/>
    <w:rsid w:val="00B7203D"/>
    <w:pPr>
      <w:spacing w:before="100" w:beforeAutospacing="1" w:after="100" w:afterAutospacing="1" w:line="240" w:lineRule="auto"/>
      <w:jc w:val="both"/>
      <w:textAlignment w:val="center"/>
    </w:pPr>
    <w:rPr>
      <w:rFonts w:ascii="Times New Roman" w:eastAsia="Times New Roman" w:hAnsi="Times New Roman" w:cs="Times New Roman"/>
      <w:b/>
      <w:bCs/>
      <w:color w:val="000000"/>
      <w:kern w:val="0"/>
      <w:sz w:val="26"/>
      <w:szCs w:val="26"/>
      <w14:ligatures w14:val="none"/>
    </w:rPr>
  </w:style>
  <w:style w:type="paragraph" w:customStyle="1" w:styleId="xl67">
    <w:name w:val="xl67"/>
    <w:basedOn w:val="Normal"/>
    <w:rsid w:val="00B7203D"/>
    <w:pPr>
      <w:spacing w:before="100" w:beforeAutospacing="1" w:after="100" w:afterAutospacing="1" w:line="240" w:lineRule="auto"/>
      <w:jc w:val="both"/>
      <w:textAlignment w:val="center"/>
    </w:pPr>
    <w:rPr>
      <w:rFonts w:ascii="Times New Roman" w:eastAsia="Times New Roman" w:hAnsi="Times New Roman" w:cs="Times New Roman"/>
      <w:color w:val="000000"/>
      <w:kern w:val="0"/>
      <w:sz w:val="28"/>
      <w:szCs w:val="28"/>
      <w14:ligatures w14:val="none"/>
    </w:rPr>
  </w:style>
  <w:style w:type="paragraph" w:customStyle="1" w:styleId="xl68">
    <w:name w:val="xl68"/>
    <w:basedOn w:val="Normal"/>
    <w:rsid w:val="00B7203D"/>
    <w:pPr>
      <w:spacing w:before="100" w:beforeAutospacing="1" w:after="100" w:afterAutospacing="1" w:line="240" w:lineRule="auto"/>
      <w:jc w:val="both"/>
      <w:textAlignment w:val="center"/>
    </w:pPr>
    <w:rPr>
      <w:rFonts w:ascii="Arial" w:eastAsia="Times New Roman" w:hAnsi="Arial" w:cs="Arial"/>
      <w:color w:val="000000"/>
      <w:kern w:val="0"/>
      <w:sz w:val="20"/>
      <w:szCs w:val="20"/>
      <w14:ligatures w14:val="none"/>
    </w:rPr>
  </w:style>
  <w:style w:type="paragraph" w:customStyle="1" w:styleId="xl69">
    <w:name w:val="xl69"/>
    <w:basedOn w:val="Normal"/>
    <w:rsid w:val="00B7203D"/>
    <w:pPr>
      <w:spacing w:before="100" w:beforeAutospacing="1" w:after="100" w:afterAutospacing="1" w:line="240" w:lineRule="auto"/>
      <w:jc w:val="both"/>
      <w:textAlignment w:val="center"/>
    </w:pPr>
    <w:rPr>
      <w:rFonts w:ascii="Arial" w:eastAsia="Times New Roman" w:hAnsi="Arial" w:cs="Arial"/>
      <w:b/>
      <w:bCs/>
      <w:i/>
      <w:iCs/>
      <w:color w:val="000000"/>
      <w:kern w:val="0"/>
      <w:sz w:val="20"/>
      <w:szCs w:val="20"/>
      <w14:ligatures w14:val="none"/>
    </w:rPr>
  </w:style>
  <w:style w:type="numbering" w:customStyle="1" w:styleId="NoList2">
    <w:name w:val="No List2"/>
    <w:next w:val="NoList"/>
    <w:uiPriority w:val="99"/>
    <w:semiHidden/>
    <w:unhideWhenUsed/>
    <w:rsid w:val="008616C4"/>
  </w:style>
  <w:style w:type="table" w:customStyle="1" w:styleId="TableGrid2">
    <w:name w:val="Table Grid2"/>
    <w:basedOn w:val="TableNormal"/>
    <w:next w:val="TableGrid"/>
    <w:uiPriority w:val="39"/>
    <w:rsid w:val="008616C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8616C4"/>
    <w:rPr>
      <w:rFonts w:ascii="Times New Roman" w:eastAsia="Times New Roman" w:hAnsi="Times New Roman"/>
      <w:sz w:val="28"/>
      <w:szCs w:val="28"/>
    </w:rPr>
  </w:style>
  <w:style w:type="character" w:customStyle="1" w:styleId="Bodytext2">
    <w:name w:val="Body text (2)_"/>
    <w:basedOn w:val="DefaultParagraphFont"/>
    <w:link w:val="Bodytext20"/>
    <w:rsid w:val="008616C4"/>
    <w:rPr>
      <w:rFonts w:ascii="Times New Roman" w:eastAsia="Times New Roman" w:hAnsi="Times New Roman"/>
      <w:i/>
      <w:iCs/>
    </w:rPr>
  </w:style>
  <w:style w:type="character" w:customStyle="1" w:styleId="Bodytext3">
    <w:name w:val="Body text (3)_"/>
    <w:basedOn w:val="DefaultParagraphFont"/>
    <w:link w:val="Bodytext30"/>
    <w:rsid w:val="008616C4"/>
    <w:rPr>
      <w:rFonts w:eastAsia="Arial" w:cs="Arial"/>
      <w:b/>
      <w:bCs/>
    </w:rPr>
  </w:style>
  <w:style w:type="paragraph" w:customStyle="1" w:styleId="Other0">
    <w:name w:val="Other"/>
    <w:basedOn w:val="Normal"/>
    <w:link w:val="Other"/>
    <w:rsid w:val="008616C4"/>
    <w:pPr>
      <w:widowControl w:val="0"/>
      <w:spacing w:after="0" w:line="293" w:lineRule="auto"/>
      <w:ind w:firstLine="400"/>
    </w:pPr>
    <w:rPr>
      <w:rFonts w:ascii="Times New Roman" w:eastAsia="Times New Roman" w:hAnsi="Times New Roman"/>
      <w:sz w:val="28"/>
      <w:szCs w:val="28"/>
    </w:rPr>
  </w:style>
  <w:style w:type="paragraph" w:customStyle="1" w:styleId="Bodytext20">
    <w:name w:val="Body text (2)"/>
    <w:basedOn w:val="Normal"/>
    <w:link w:val="Bodytext2"/>
    <w:qFormat/>
    <w:rsid w:val="008616C4"/>
    <w:pPr>
      <w:widowControl w:val="0"/>
      <w:spacing w:after="0" w:line="240" w:lineRule="auto"/>
      <w:jc w:val="center"/>
    </w:pPr>
    <w:rPr>
      <w:rFonts w:ascii="Times New Roman" w:eastAsia="Times New Roman" w:hAnsi="Times New Roman"/>
      <w:i/>
      <w:iCs/>
    </w:rPr>
  </w:style>
  <w:style w:type="paragraph" w:customStyle="1" w:styleId="Bodytext30">
    <w:name w:val="Body text (3)"/>
    <w:basedOn w:val="Normal"/>
    <w:link w:val="Bodytext3"/>
    <w:rsid w:val="008616C4"/>
    <w:pPr>
      <w:widowControl w:val="0"/>
      <w:spacing w:after="60" w:line="240" w:lineRule="auto"/>
      <w:jc w:val="center"/>
    </w:pPr>
    <w:rPr>
      <w:rFonts w:eastAsia="Arial" w:cs="Arial"/>
      <w:b/>
      <w:bCs/>
    </w:rPr>
  </w:style>
  <w:style w:type="character" w:customStyle="1" w:styleId="Tablecaption">
    <w:name w:val="Table caption_"/>
    <w:basedOn w:val="DefaultParagraphFont"/>
    <w:link w:val="Tablecaption0"/>
    <w:rsid w:val="008616C4"/>
    <w:rPr>
      <w:rFonts w:ascii="Times New Roman" w:eastAsia="Times New Roman" w:hAnsi="Times New Roman"/>
      <w:b/>
      <w:bCs/>
      <w:sz w:val="28"/>
      <w:szCs w:val="28"/>
    </w:rPr>
  </w:style>
  <w:style w:type="paragraph" w:customStyle="1" w:styleId="Tablecaption0">
    <w:name w:val="Table caption"/>
    <w:basedOn w:val="Normal"/>
    <w:link w:val="Tablecaption"/>
    <w:rsid w:val="008616C4"/>
    <w:pPr>
      <w:widowControl w:val="0"/>
      <w:spacing w:after="0" w:line="245" w:lineRule="auto"/>
    </w:pPr>
    <w:rPr>
      <w:rFonts w:ascii="Times New Roman" w:eastAsia="Times New Roman" w:hAnsi="Times New Roman"/>
      <w:b/>
      <w:bCs/>
      <w:sz w:val="28"/>
      <w:szCs w:val="28"/>
    </w:rPr>
  </w:style>
  <w:style w:type="character" w:customStyle="1" w:styleId="Heading10">
    <w:name w:val="Heading #1_"/>
    <w:basedOn w:val="DefaultParagraphFont"/>
    <w:link w:val="Heading11"/>
    <w:rsid w:val="008616C4"/>
    <w:rPr>
      <w:rFonts w:ascii="Times New Roman" w:eastAsia="Times New Roman" w:hAnsi="Times New Roman"/>
      <w:b/>
      <w:bCs/>
      <w:sz w:val="28"/>
      <w:szCs w:val="28"/>
    </w:rPr>
  </w:style>
  <w:style w:type="paragraph" w:customStyle="1" w:styleId="Heading11">
    <w:name w:val="Heading #1"/>
    <w:basedOn w:val="Normal"/>
    <w:link w:val="Heading10"/>
    <w:rsid w:val="008616C4"/>
    <w:pPr>
      <w:widowControl w:val="0"/>
      <w:spacing w:after="0" w:line="293" w:lineRule="auto"/>
      <w:ind w:firstLine="560"/>
      <w:outlineLvl w:val="0"/>
    </w:pPr>
    <w:rPr>
      <w:rFonts w:ascii="Times New Roman" w:eastAsia="Times New Roman" w:hAnsi="Times New Roman"/>
      <w:b/>
      <w:bCs/>
      <w:sz w:val="28"/>
      <w:szCs w:val="28"/>
    </w:rPr>
  </w:style>
  <w:style w:type="character" w:customStyle="1" w:styleId="Bodytext4">
    <w:name w:val="Body text (4)_"/>
    <w:basedOn w:val="DefaultParagraphFont"/>
    <w:link w:val="Bodytext40"/>
    <w:rsid w:val="008616C4"/>
    <w:rPr>
      <w:rFonts w:ascii="Times New Roman" w:eastAsia="Times New Roman" w:hAnsi="Times New Roman"/>
      <w:b/>
      <w:bCs/>
      <w:szCs w:val="20"/>
    </w:rPr>
  </w:style>
  <w:style w:type="paragraph" w:customStyle="1" w:styleId="Bodytext40">
    <w:name w:val="Body text (4)"/>
    <w:basedOn w:val="Normal"/>
    <w:link w:val="Bodytext4"/>
    <w:rsid w:val="008616C4"/>
    <w:pPr>
      <w:widowControl w:val="0"/>
      <w:spacing w:after="0" w:line="233" w:lineRule="auto"/>
    </w:pPr>
    <w:rPr>
      <w:rFonts w:ascii="Times New Roman" w:eastAsia="Times New Roman" w:hAnsi="Times New Roman"/>
      <w:b/>
      <w:bCs/>
      <w:szCs w:val="20"/>
    </w:rPr>
  </w:style>
  <w:style w:type="numbering" w:customStyle="1" w:styleId="NoList11">
    <w:name w:val="No List11"/>
    <w:next w:val="NoList"/>
    <w:uiPriority w:val="99"/>
    <w:semiHidden/>
    <w:unhideWhenUsed/>
    <w:rsid w:val="008616C4"/>
  </w:style>
  <w:style w:type="character" w:customStyle="1" w:styleId="BodyTextChar">
    <w:name w:val="Body Text Char"/>
    <w:basedOn w:val="DefaultParagraphFont"/>
    <w:link w:val="BodyText"/>
    <w:rsid w:val="008616C4"/>
    <w:rPr>
      <w:rFonts w:ascii="Times New Roman" w:eastAsia="Times New Roman" w:hAnsi="Times New Roman"/>
      <w:i/>
      <w:iCs/>
      <w:szCs w:val="20"/>
    </w:rPr>
  </w:style>
  <w:style w:type="paragraph" w:customStyle="1" w:styleId="BodyText1">
    <w:name w:val="Body Text1"/>
    <w:basedOn w:val="Normal"/>
    <w:next w:val="BodyText"/>
    <w:rsid w:val="008616C4"/>
    <w:pPr>
      <w:widowControl w:val="0"/>
      <w:spacing w:after="0" w:line="240" w:lineRule="auto"/>
      <w:jc w:val="center"/>
    </w:pPr>
    <w:rPr>
      <w:rFonts w:ascii="Times New Roman" w:eastAsia="Times New Roman" w:hAnsi="Times New Roman" w:cs="Times New Roman"/>
      <w:i/>
      <w:iCs/>
      <w:color w:val="000000"/>
      <w:kern w:val="0"/>
      <w:sz w:val="20"/>
      <w:szCs w:val="20"/>
      <w:lang w:val="vi-VN"/>
      <w14:ligatures w14:val="none"/>
    </w:rPr>
  </w:style>
  <w:style w:type="character" w:customStyle="1" w:styleId="BodyTextChar1">
    <w:name w:val="Body Text Char1"/>
    <w:basedOn w:val="DefaultParagraphFont"/>
    <w:semiHidden/>
    <w:rsid w:val="008616C4"/>
    <w:rPr>
      <w:rFonts w:ascii="Arial" w:eastAsia="Times New Roman" w:hAnsi="Arial" w:cs="Times New Roman"/>
      <w:color w:val="auto"/>
      <w:sz w:val="22"/>
      <w:lang w:val="en-US"/>
    </w:rPr>
  </w:style>
  <w:style w:type="character" w:customStyle="1" w:styleId="Headerorfooter2">
    <w:name w:val="Header or footer (2)_"/>
    <w:basedOn w:val="DefaultParagraphFont"/>
    <w:link w:val="Headerorfooter20"/>
    <w:rsid w:val="008616C4"/>
    <w:rPr>
      <w:rFonts w:ascii="Times New Roman" w:eastAsia="Times New Roman" w:hAnsi="Times New Roman"/>
      <w:szCs w:val="20"/>
    </w:rPr>
  </w:style>
  <w:style w:type="paragraph" w:customStyle="1" w:styleId="Headerorfooter20">
    <w:name w:val="Header or footer (2)"/>
    <w:basedOn w:val="Normal"/>
    <w:link w:val="Headerorfooter2"/>
    <w:rsid w:val="008616C4"/>
    <w:pPr>
      <w:widowControl w:val="0"/>
      <w:spacing w:after="0" w:line="240" w:lineRule="auto"/>
    </w:pPr>
    <w:rPr>
      <w:rFonts w:ascii="Times New Roman" w:eastAsia="Times New Roman" w:hAnsi="Times New Roman"/>
      <w:szCs w:val="20"/>
    </w:rPr>
  </w:style>
  <w:style w:type="character" w:customStyle="1" w:styleId="Heading20">
    <w:name w:val="Heading #2_"/>
    <w:basedOn w:val="DefaultParagraphFont"/>
    <w:link w:val="Heading21"/>
    <w:rsid w:val="008616C4"/>
    <w:rPr>
      <w:rFonts w:ascii="Times New Roman" w:eastAsia="Times New Roman" w:hAnsi="Times New Roman"/>
      <w:b/>
      <w:bCs/>
      <w:sz w:val="26"/>
      <w:szCs w:val="26"/>
    </w:rPr>
  </w:style>
  <w:style w:type="paragraph" w:customStyle="1" w:styleId="Heading21">
    <w:name w:val="Heading #2"/>
    <w:basedOn w:val="Normal"/>
    <w:link w:val="Heading20"/>
    <w:rsid w:val="008616C4"/>
    <w:pPr>
      <w:widowControl w:val="0"/>
      <w:spacing w:after="0" w:line="240" w:lineRule="auto"/>
      <w:jc w:val="center"/>
      <w:outlineLvl w:val="1"/>
    </w:pPr>
    <w:rPr>
      <w:rFonts w:ascii="Times New Roman" w:eastAsia="Times New Roman" w:hAnsi="Times New Roman"/>
      <w:b/>
      <w:bCs/>
      <w:sz w:val="26"/>
      <w:szCs w:val="26"/>
    </w:rPr>
  </w:style>
  <w:style w:type="character" w:customStyle="1" w:styleId="Headerorfooter">
    <w:name w:val="Header or footer_"/>
    <w:basedOn w:val="DefaultParagraphFont"/>
    <w:link w:val="Headerorfooter0"/>
    <w:rsid w:val="008616C4"/>
    <w:rPr>
      <w:rFonts w:ascii="Times New Roman" w:eastAsia="Times New Roman" w:hAnsi="Times New Roman"/>
      <w:i/>
      <w:iCs/>
      <w:szCs w:val="20"/>
    </w:rPr>
  </w:style>
  <w:style w:type="paragraph" w:customStyle="1" w:styleId="Headerorfooter0">
    <w:name w:val="Header or footer"/>
    <w:basedOn w:val="Normal"/>
    <w:link w:val="Headerorfooter"/>
    <w:rsid w:val="008616C4"/>
    <w:pPr>
      <w:widowControl w:val="0"/>
      <w:spacing w:after="0" w:line="240" w:lineRule="auto"/>
    </w:pPr>
    <w:rPr>
      <w:rFonts w:ascii="Times New Roman" w:eastAsia="Times New Roman" w:hAnsi="Times New Roman"/>
      <w:i/>
      <w:iCs/>
      <w:szCs w:val="20"/>
    </w:rPr>
  </w:style>
  <w:style w:type="character" w:customStyle="1" w:styleId="Picturecaption">
    <w:name w:val="Picture caption_"/>
    <w:basedOn w:val="DefaultParagraphFont"/>
    <w:link w:val="Picturecaption0"/>
    <w:rsid w:val="008616C4"/>
    <w:rPr>
      <w:rFonts w:ascii="Times New Roman" w:eastAsia="Times New Roman" w:hAnsi="Times New Roman"/>
      <w:szCs w:val="20"/>
    </w:rPr>
  </w:style>
  <w:style w:type="paragraph" w:customStyle="1" w:styleId="Picturecaption0">
    <w:name w:val="Picture caption"/>
    <w:basedOn w:val="Normal"/>
    <w:link w:val="Picturecaption"/>
    <w:rsid w:val="008616C4"/>
    <w:pPr>
      <w:widowControl w:val="0"/>
      <w:spacing w:after="0" w:line="240" w:lineRule="auto"/>
    </w:pPr>
    <w:rPr>
      <w:rFonts w:ascii="Times New Roman" w:eastAsia="Times New Roman" w:hAnsi="Times New Roman"/>
      <w:szCs w:val="20"/>
    </w:rPr>
  </w:style>
  <w:style w:type="table" w:customStyle="1" w:styleId="TableGrid11">
    <w:name w:val="Table Grid11"/>
    <w:basedOn w:val="TableNormal"/>
    <w:next w:val="TableGrid"/>
    <w:uiPriority w:val="39"/>
    <w:rsid w:val="008616C4"/>
    <w:pPr>
      <w:spacing w:after="0" w:line="240" w:lineRule="auto"/>
    </w:pPr>
    <w:rPr>
      <w:rFonts w:ascii="Calibri" w:eastAsia="Times New Roman"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8616C4"/>
    <w:pPr>
      <w:spacing w:after="120"/>
    </w:pPr>
    <w:rPr>
      <w:rFonts w:ascii="Times New Roman" w:eastAsia="Times New Roman" w:hAnsi="Times New Roman"/>
      <w:i/>
      <w:iCs/>
      <w:szCs w:val="20"/>
    </w:rPr>
  </w:style>
  <w:style w:type="character" w:customStyle="1" w:styleId="BodyTextChar2">
    <w:name w:val="Body Text Char2"/>
    <w:basedOn w:val="DefaultParagraphFont"/>
    <w:uiPriority w:val="99"/>
    <w:semiHidden/>
    <w:rsid w:val="008616C4"/>
  </w:style>
  <w:style w:type="paragraph" w:styleId="NormalWeb">
    <w:name w:val="Normal (Web)"/>
    <w:basedOn w:val="Normal"/>
    <w:rsid w:val="00C87D26"/>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25514</Words>
  <Characters>145433</Characters>
  <Application>Microsoft Office Word</Application>
  <DocSecurity>0</DocSecurity>
  <Lines>1211</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Phạm Thị Hòa</cp:lastModifiedBy>
  <cp:revision>2</cp:revision>
  <dcterms:created xsi:type="dcterms:W3CDTF">2025-11-05T01:24:00Z</dcterms:created>
  <dcterms:modified xsi:type="dcterms:W3CDTF">2025-11-05T01:24:00Z</dcterms:modified>
</cp:coreProperties>
</file>